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int="eastAsia" w:ascii="仿宋" w:hAnsi="仿宋" w:eastAsia="仿宋" w:cs="仿宋"/>
          <w:b/>
          <w:sz w:val="32"/>
          <w:lang w:val="en-US" w:eastAsia="zh-CN"/>
        </w:rPr>
      </w:pPr>
      <w:r>
        <w:rPr>
          <w:rFonts w:hint="eastAsia" w:ascii="仿宋" w:hAnsi="仿宋" w:eastAsia="仿宋" w:cs="仿宋"/>
          <w:b/>
          <w:sz w:val="32"/>
          <w:lang w:val="en-US"/>
        </w:rPr>
        <w:t>附件1</w:t>
      </w:r>
      <w:r>
        <w:rPr>
          <w:rFonts w:hint="eastAsia" w:ascii="仿宋" w:hAnsi="仿宋" w:eastAsia="仿宋" w:cs="仿宋"/>
          <w:b/>
          <w:sz w:val="32"/>
          <w:lang w:val="en-US" w:eastAsia="zh-CN"/>
        </w:rPr>
        <w:t>：</w:t>
      </w:r>
      <w:bookmarkStart w:id="0" w:name="_GoBack"/>
      <w:bookmarkEnd w:id="0"/>
    </w:p>
    <w:p>
      <w:pPr>
        <w:pStyle w:val="16"/>
        <w:jc w:val="both"/>
        <w:rPr>
          <w:rFonts w:hint="default" w:ascii="Times New Roman" w:hAnsi="Times New Roman" w:eastAsia="楷体" w:cs="Times New Roman"/>
          <w:b/>
          <w:sz w:val="32"/>
          <w:lang w:val="en-US" w:eastAsia="zh-CN"/>
        </w:rPr>
      </w:pPr>
    </w:p>
    <w:p>
      <w:pPr>
        <w:pStyle w:val="16"/>
        <w:jc w:val="center"/>
        <w:rPr>
          <w:rFonts w:hint="default" w:ascii="Times New Roman" w:hAnsi="Times New Roman" w:eastAsia="华文中宋" w:cs="Times New Roman"/>
          <w:b/>
          <w:sz w:val="36"/>
          <w:szCs w:val="36"/>
          <w:lang w:val="en-US" w:eastAsia="zh-CN"/>
        </w:rPr>
      </w:pPr>
      <w:r>
        <w:rPr>
          <w:rFonts w:hint="default" w:ascii="Times New Roman" w:hAnsi="Times New Roman" w:eastAsia="华文中宋" w:cs="Times New Roman"/>
          <w:b/>
          <w:sz w:val="36"/>
          <w:szCs w:val="36"/>
          <w:lang w:val="en-US"/>
        </w:rPr>
        <w:t>新方提供的介绍材料</w:t>
      </w:r>
    </w:p>
    <w:p>
      <w:pPr>
        <w:pStyle w:val="16"/>
        <w:jc w:val="center"/>
        <w:rPr>
          <w:rFonts w:hint="default" w:ascii="Times New Roman" w:hAnsi="Times New Roman" w:eastAsia="华文中宋" w:cs="Times New Roman"/>
          <w:b/>
          <w:sz w:val="36"/>
          <w:szCs w:val="36"/>
          <w:lang w:val="en-US"/>
        </w:rPr>
      </w:pPr>
      <w:r>
        <w:rPr>
          <w:rFonts w:hint="default" w:ascii="Times New Roman" w:hAnsi="Times New Roman" w:eastAsia="华文中宋" w:cs="Times New Roman"/>
          <w:sz w:val="36"/>
          <w:szCs w:val="36"/>
        </w:rPr>
        <w:drawing>
          <wp:anchor distT="0" distB="0" distL="0" distR="0" simplePos="0" relativeHeight="251658240" behindDoc="1" locked="0" layoutInCell="1" allowOverlap="1">
            <wp:simplePos x="0" y="0"/>
            <wp:positionH relativeFrom="column">
              <wp:posOffset>0</wp:posOffset>
            </wp:positionH>
            <wp:positionV relativeFrom="paragraph">
              <wp:posOffset>0</wp:posOffset>
            </wp:positionV>
            <wp:extent cx="0" cy="0"/>
            <wp:effectExtent l="0" t="0" r="0" b="0"/>
            <wp:wrapNone/>
            <wp:docPr id="123456" name="template_imag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6" name="template_images_logo"/>
                    <pic:cNvPicPr>
                      <a:picLocks noChangeAspect="1"/>
                    </pic:cNvPicPr>
                  </pic:nvPicPr>
                  <pic:blipFill>
                    <a:blip r:link="rId4"/>
                    <a:stretch>
                      <a:fillRect/>
                    </a:stretch>
                  </pic:blipFill>
                  <pic:spPr>
                    <a:xfrm>
                      <a:off x="0" y="0"/>
                      <a:ext cx="0" cy="0"/>
                    </a:xfrm>
                    <a:prstGeom prst="rect">
                      <a:avLst/>
                    </a:prstGeom>
                  </pic:spPr>
                </pic:pic>
              </a:graphicData>
            </a:graphic>
          </wp:anchor>
        </w:drawing>
      </w:r>
    </w:p>
    <w:p>
      <w:pPr>
        <w:pStyle w:val="16"/>
        <w:jc w:val="center"/>
        <w:rPr>
          <w:rFonts w:hint="default" w:ascii="Times New Roman" w:hAnsi="Times New Roman" w:cs="Times New Roman"/>
          <w:b/>
          <w:sz w:val="32"/>
          <w:lang w:val="en-US"/>
        </w:rPr>
      </w:pPr>
      <w:r>
        <w:rPr>
          <w:rFonts w:hint="default" w:ascii="Times New Roman" w:hAnsi="Times New Roman" w:cs="Times New Roman"/>
          <w:b/>
          <w:sz w:val="32"/>
          <w:lang w:val="en-US"/>
        </w:rPr>
        <w:t>Singapore Universities’ Research Scholarships</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rPr>
      </w:pPr>
      <w:r>
        <w:rPr>
          <w:rStyle w:val="10"/>
          <w:rFonts w:hint="default" w:ascii="Times New Roman" w:hAnsi="Times New Roman" w:cs="Times New Roman"/>
          <w:b w:val="0"/>
        </w:rPr>
        <w:t>The scholarships are</w:t>
      </w:r>
      <w:r>
        <w:rPr>
          <w:rFonts w:hint="default" w:ascii="Times New Roman" w:hAnsi="Times New Roman" w:cs="Times New Roman"/>
        </w:rPr>
        <w:t xml:space="preserve"> awarded by National University of Singapore (NUS), Nanyang Technological University (NTU) and Singapore University of Technology and Design (SUTD), to outstanding graduates for research leading to a PhD degree at one of the Universities.</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rPr>
      </w:pPr>
      <w:r>
        <w:rPr>
          <w:rStyle w:val="10"/>
          <w:rFonts w:hint="default" w:ascii="Times New Roman" w:hAnsi="Times New Roman" w:cs="Times New Roman"/>
        </w:rPr>
        <w:t>Award Details</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Please refer to the following webpages for detailed information:</w:t>
      </w:r>
    </w:p>
    <w:p>
      <w:pPr>
        <w:pStyle w:val="16"/>
        <w:jc w:val="both"/>
        <w:rPr>
          <w:rFonts w:hint="default" w:ascii="Times New Roman" w:hAnsi="Times New Roman" w:cs="Times New Roman"/>
        </w:rPr>
      </w:pPr>
      <w:r>
        <w:rPr>
          <w:rFonts w:hint="default" w:ascii="Times New Roman" w:hAnsi="Times New Roman" w:cs="Times New Roman"/>
        </w:rPr>
        <w:t xml:space="preserve">NUS: </w:t>
      </w:r>
    </w:p>
    <w:p>
      <w:pPr>
        <w:pStyle w:val="16"/>
        <w:jc w:val="both"/>
        <w:rPr>
          <w:rFonts w:hint="default" w:ascii="Times New Roman" w:hAnsi="Times New Roman" w:cs="Times New Roman"/>
        </w:rPr>
      </w:pPr>
      <w:r>
        <w:rPr>
          <w:rFonts w:hint="default" w:ascii="Times New Roman" w:hAnsi="Times New Roman" w:cs="Times New Roman"/>
        </w:rPr>
        <w:t>https://www.nus.edu.sg/registrar/prospective-students/graduate/scholarship</w:t>
      </w:r>
    </w:p>
    <w:p>
      <w:pPr>
        <w:pStyle w:val="16"/>
        <w:jc w:val="both"/>
        <w:rPr>
          <w:rFonts w:hint="default" w:ascii="Times New Roman" w:hAnsi="Times New Roman" w:cs="Times New Roman"/>
        </w:rPr>
      </w:pPr>
      <w:r>
        <w:rPr>
          <w:rFonts w:hint="default" w:ascii="Times New Roman" w:hAnsi="Times New Roman" w:cs="Times New Roman"/>
        </w:rPr>
        <w:t xml:space="preserve">NTU: </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"https://admissions.ntu.edu.sg/graduate/scholarships/Pages/default.aspx"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https://admissions.ntu.edu.sg/graduate/scholarships/Pages/default.aspx</w:t>
      </w:r>
      <w:r>
        <w:rPr>
          <w:rStyle w:val="13"/>
          <w:rFonts w:hint="default" w:ascii="Times New Roman" w:hAnsi="Times New Roman" w:cs="Times New Roman"/>
          <w:color w:val="000000" w:themeColor="text1"/>
          <w:u w:val="none"/>
          <w14:textFill>
            <w14:solidFill>
              <w14:schemeClr w14:val="tx1"/>
            </w14:solidFill>
          </w14:textFill>
        </w:rPr>
        <w:fldChar w:fldCharType="end"/>
      </w:r>
    </w:p>
    <w:p>
      <w:pPr>
        <w:pStyle w:val="16"/>
        <w:jc w:val="both"/>
        <w:rPr>
          <w:rFonts w:hint="default" w:ascii="Times New Roman" w:hAnsi="Times New Roman" w:cs="Times New Roman"/>
        </w:rPr>
      </w:pPr>
      <w:r>
        <w:rPr>
          <w:rFonts w:hint="default" w:ascii="Times New Roman" w:hAnsi="Times New Roman" w:cs="Times New Roman"/>
        </w:rPr>
        <w:t xml:space="preserve">SUTD: </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"http://www.sutd.edu.sg/Admissions/Graduate/"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http://www.sutd.edu.sg/Admissions/Graduate/</w:t>
      </w:r>
      <w:r>
        <w:rPr>
          <w:rStyle w:val="13"/>
          <w:rFonts w:hint="default" w:ascii="Times New Roman" w:hAnsi="Times New Roman" w:cs="Times New Roman"/>
          <w:color w:val="000000" w:themeColor="text1"/>
          <w:u w:val="none"/>
          <w14:textFill>
            <w14:solidFill>
              <w14:schemeClr w14:val="tx1"/>
            </w14:solidFill>
          </w14:textFill>
        </w:rPr>
        <w:fldChar w:fldCharType="end"/>
      </w:r>
      <w:r>
        <w:rPr>
          <w:rStyle w:val="13"/>
          <w:rFonts w:hint="default" w:ascii="Times New Roman" w:hAnsi="Times New Roman" w:cs="Times New Roman"/>
          <w:color w:val="000000" w:themeColor="text1"/>
          <w:u w:val="none"/>
          <w14:textFill>
            <w14:solidFill>
              <w14:schemeClr w14:val="tx1"/>
            </w14:solidFill>
          </w14:textFill>
        </w:rPr>
        <w:t>Scholarships</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rPr>
      </w:pPr>
      <w:r>
        <w:rPr>
          <w:rStyle w:val="10"/>
          <w:rFonts w:hint="default" w:ascii="Times New Roman" w:hAnsi="Times New Roman" w:cs="Times New Roman"/>
        </w:rPr>
        <w:t>Award Period</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The Scholarship is tenable for an initial 1 year and, subject to the Research Scholar's satisfactory progress, renewable annually up to a maximum of 3-4 years for Ph.D. candidates, as determined by the University.</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rPr>
      </w:pPr>
      <w:r>
        <w:rPr>
          <w:rStyle w:val="10"/>
          <w:rFonts w:hint="default" w:ascii="Times New Roman" w:hAnsi="Times New Roman" w:cs="Times New Roman"/>
        </w:rPr>
        <w:t>Applicable Courses</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For more information on the course and specific application requirements of each department, please click on the URLs of the relevant school/department.</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b/>
          <w:u w:val="single"/>
        </w:rPr>
      </w:pPr>
      <w:r>
        <w:rPr>
          <w:rFonts w:hint="default" w:ascii="Times New Roman" w:hAnsi="Times New Roman" w:cs="Times New Roman"/>
          <w:b/>
          <w:u w:val="single"/>
        </w:rPr>
        <w:t>National University of Singapore (NUS)</w:t>
      </w:r>
    </w:p>
    <w:p>
      <w:pPr>
        <w:pStyle w:val="16"/>
        <w:jc w:val="both"/>
        <w:rPr>
          <w:rFonts w:hint="default" w:ascii="Times New Roman" w:hAnsi="Times New Roman" w:cs="Times New Roman"/>
        </w:rPr>
      </w:pPr>
    </w:p>
    <w:p>
      <w:pPr>
        <w:pStyle w:val="16"/>
        <w:jc w:val="both"/>
        <w:rPr>
          <w:rFonts w:hint="default" w:ascii="Times New Roman" w:hAnsi="Times New Roman" w:cs="Times New Roman"/>
          <w:b/>
          <w:bCs/>
          <w:i/>
          <w:color w:val="000000" w:themeColor="text1"/>
          <w14:textFill>
            <w14:solidFill>
              <w14:schemeClr w14:val="tx1"/>
            </w14:solidFill>
          </w14:textFill>
        </w:rPr>
      </w:pPr>
      <w:r>
        <w:rPr>
          <w:rFonts w:hint="default" w:ascii="Times New Roman" w:hAnsi="Times New Roman" w:cs="Times New Roman"/>
          <w:b/>
          <w:bCs/>
          <w:i/>
          <w:color w:val="000000" w:themeColor="text1"/>
          <w14:textFill>
            <w14:solidFill>
              <w14:schemeClr w14:val="tx1"/>
            </w14:solidFill>
          </w14:textFill>
        </w:rPr>
        <w:t>School of Computing</w:t>
      </w:r>
    </w:p>
    <w:p>
      <w:pPr>
        <w:pStyle w:val="16"/>
        <w:jc w:val="both"/>
        <w:rPr>
          <w:rFonts w:hint="default" w:ascii="Times New Roman" w:hAnsi="Times New Roman" w:cs="Times New Roman"/>
          <w:b/>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"https://www.comp.nus.edu.sg/programmes/pg/phdcs/"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https://www.comp.nus.edu.sg/programmes/pg/phdcs/</w:t>
      </w:r>
      <w:r>
        <w:rPr>
          <w:rStyle w:val="13"/>
          <w:rFonts w:hint="default" w:ascii="Times New Roman" w:hAnsi="Times New Roman" w:cs="Times New Roman"/>
          <w:color w:val="000000" w:themeColor="text1"/>
          <w:u w:val="none"/>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Doctor of Philosophy in Departments of Computer Science</w:t>
      </w:r>
    </w:p>
    <w:p>
      <w:pPr>
        <w:pStyle w:val="16"/>
        <w:jc w:val="both"/>
        <w:rPr>
          <w:rFonts w:hint="default" w:ascii="Times New Roman" w:hAnsi="Times New Roman" w:cs="Times New Roman"/>
          <w:b/>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Style w:val="13"/>
          <w:rFonts w:hint="default" w:ascii="Times New Roman" w:hAnsi="Times New Roman" w:cs="Times New Roman"/>
          <w:color w:val="000000" w:themeColor="text1"/>
          <w:u w:val="none"/>
          <w14:textFill>
            <w14:solidFill>
              <w14:schemeClr w14:val="tx1"/>
            </w14:solidFill>
          </w14:textFill>
        </w:rPr>
        <w:t>https://www.comp.nus.edu.sg/programmes/pg/phdis/</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Doctor of Philosophy in Departments of Information Systems</w:t>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b/>
          <w:bCs/>
          <w:i/>
          <w:color w:val="000000" w:themeColor="text1"/>
          <w14:textFill>
            <w14:solidFill>
              <w14:schemeClr w14:val="tx1"/>
            </w14:solidFill>
          </w14:textFill>
        </w:rPr>
      </w:pPr>
      <w:r>
        <w:rPr>
          <w:rFonts w:hint="default" w:ascii="Times New Roman" w:hAnsi="Times New Roman" w:cs="Times New Roman"/>
          <w:b/>
          <w:bCs/>
          <w:i/>
          <w:color w:val="000000" w:themeColor="text1"/>
          <w14:textFill>
            <w14:solidFill>
              <w14:schemeClr w14:val="tx1"/>
            </w14:solidFill>
          </w14:textFill>
        </w:rPr>
        <w:t>Faculty of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https://www.eng.nus.edu.sg/graduate/graduate-research-based-programmes/  </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https://ww.eng.nus.edu.sg/graduate/fees-and-scholarships/scholarship-opportunities</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Doctor of Philosophy in Departments of:</w:t>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Biomedical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Chemical &amp; Biomolecular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Civil &amp; Environmental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Electrical &amp; Computer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Industrial Systems Engineering &amp; Management</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Materials Science &amp; Engineering</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Mechanical Engineering</w:t>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b/>
          <w:i/>
          <w:color w:val="000000" w:themeColor="text1"/>
          <w14:textFill>
            <w14:solidFill>
              <w14:schemeClr w14:val="tx1"/>
            </w14:solidFill>
          </w14:textFill>
        </w:rPr>
      </w:pPr>
      <w:r>
        <w:rPr>
          <w:rFonts w:hint="default" w:ascii="Times New Roman" w:hAnsi="Times New Roman" w:cs="Times New Roman"/>
          <w:b/>
          <w:i/>
          <w:color w:val="000000" w:themeColor="text1"/>
          <w14:textFill>
            <w14:solidFill>
              <w14:schemeClr w14:val="tx1"/>
            </w14:solidFill>
          </w14:textFill>
        </w:rPr>
        <w:t>Faculty of Science</w:t>
      </w:r>
    </w:p>
    <w:p>
      <w:pPr>
        <w:pStyle w:val="16"/>
        <w:jc w:val="both"/>
        <w:rPr>
          <w:rFonts w:hint="default" w:ascii="Times New Roman" w:hAnsi="Times New Roman" w:cs="Times New Roman"/>
          <w:b/>
          <w:i/>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https://www.science.nus.edu.sg/admissions/graduates/research-programmes/</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https://www.science.nus.edu.sg/education/graduates/research-programmes/scholarships</w:t>
      </w:r>
    </w:p>
    <w:p>
      <w:pPr>
        <w:pStyle w:val="16"/>
        <w:jc w:val="both"/>
        <w:rPr>
          <w:rFonts w:hint="default" w:ascii="Times New Roman" w:hAnsi="Times New Roman" w:cs="Times New Roman"/>
          <w:i/>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Doctor of Philosophy in Departments of:</w:t>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Biological Sciences</w:t>
      </w:r>
      <w:r>
        <w:rPr>
          <w:rFonts w:hint="default" w:ascii="Times New Roman" w:hAnsi="Times New Roman" w:cs="Times New Roman"/>
          <w:color w:val="000000" w:themeColor="text1"/>
          <w14:textFill>
            <w14:solidFill>
              <w14:schemeClr w14:val="tx1"/>
            </w14:solidFill>
          </w14:textFill>
        </w:rPr>
        <w:t xml:space="preserve"> </w:t>
      </w:r>
    </w:p>
    <w:p>
      <w:pPr>
        <w:pStyle w:val="16"/>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https://www.dbs.nus.edu.sg/education/graduate-students/</w:t>
      </w:r>
    </w:p>
    <w:p>
      <w:pPr>
        <w:pStyle w:val="16"/>
        <w:jc w:val="both"/>
        <w:rPr>
          <w:rFonts w:hint="default" w:ascii="Times New Roman" w:hAnsi="Times New Roman" w:cs="Times New Roman"/>
          <w:bCs/>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Chemistry</w:t>
      </w:r>
      <w:r>
        <w:rPr>
          <w:rFonts w:hint="default" w:ascii="Times New Roman" w:hAnsi="Times New Roman" w:cs="Times New Roman"/>
          <w:color w:val="000000" w:themeColor="text1"/>
          <w14:textFill>
            <w14:solidFill>
              <w14:schemeClr w14:val="tx1"/>
            </w14:solidFill>
          </w14:textFill>
        </w:rPr>
        <w:t xml:space="preserve"> </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"http://www.chemistry.nus.edu.sg/"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http://www.chemistry.nus.edu.sg/</w:t>
      </w:r>
      <w:r>
        <w:rPr>
          <w:rStyle w:val="13"/>
          <w:rFonts w:hint="default" w:ascii="Times New Roman" w:hAnsi="Times New Roman" w:cs="Times New Roman"/>
          <w:color w:val="000000" w:themeColor="text1"/>
          <w:u w:val="none"/>
          <w14:textFill>
            <w14:solidFill>
              <w14:schemeClr w14:val="tx1"/>
            </w14:solidFill>
          </w14:textFill>
        </w:rPr>
        <w:fldChar w:fldCharType="end"/>
      </w:r>
    </w:p>
    <w:p>
      <w:pPr>
        <w:pStyle w:val="16"/>
        <w:jc w:val="both"/>
        <w:rPr>
          <w:rFonts w:hint="default" w:ascii="Times New Roman" w:hAnsi="Times New Roman" w:cs="Times New Roman"/>
          <w:bCs/>
          <w:color w:val="000000" w:themeColor="text1"/>
          <w14:textFill>
            <w14:solidFill>
              <w14:schemeClr w14:val="tx1"/>
            </w14:solidFill>
          </w14:textFill>
        </w:rPr>
      </w:pPr>
    </w:p>
    <w:p>
      <w:pPr>
        <w:pStyle w:val="16"/>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Food Science and Techonology</w:t>
      </w:r>
    </w:p>
    <w:p>
      <w:pPr>
        <w:pStyle w:val="16"/>
        <w:jc w:val="both"/>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"https://www.fst.nus.edu.sg/education/postgraduate-programme" </w:instrText>
      </w:r>
      <w:r>
        <w:rPr>
          <w:rFonts w:hint="default" w:ascii="Times New Roman" w:hAnsi="Times New Roman" w:cs="Times New Roman"/>
        </w:rPr>
        <w:fldChar w:fldCharType="separate"/>
      </w:r>
      <w:r>
        <w:rPr>
          <w:rStyle w:val="13"/>
          <w:rFonts w:hint="default" w:ascii="Times New Roman" w:hAnsi="Times New Roman" w:cs="Times New Roman"/>
          <w:bCs/>
          <w:color w:val="000000" w:themeColor="text1"/>
          <w:u w:val="none"/>
          <w14:textFill>
            <w14:solidFill>
              <w14:schemeClr w14:val="tx1"/>
            </w14:solidFill>
          </w14:textFill>
        </w:rPr>
        <w:t>https://www.fst.nus.edu.sg/education/postgraduate-programme</w:t>
      </w:r>
      <w:r>
        <w:rPr>
          <w:rStyle w:val="13"/>
          <w:rFonts w:hint="default" w:ascii="Times New Roman" w:hAnsi="Times New Roman" w:cs="Times New Roman"/>
          <w:bCs/>
          <w:color w:val="000000" w:themeColor="text1"/>
          <w:u w:val="none"/>
          <w14:textFill>
            <w14:solidFill>
              <w14:schemeClr w14:val="tx1"/>
            </w14:solidFill>
          </w14:textFill>
        </w:rPr>
        <w:fldChar w:fldCharType="end"/>
      </w:r>
    </w:p>
    <w:p>
      <w:pPr>
        <w:pStyle w:val="16"/>
        <w:jc w:val="both"/>
        <w:rPr>
          <w:rFonts w:hint="default" w:ascii="Times New Roman" w:hAnsi="Times New Roman" w:cs="Times New Roman"/>
          <w:bCs/>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Mathematics</w:t>
      </w:r>
    </w:p>
    <w:p>
      <w:pPr>
        <w:pStyle w:val="16"/>
        <w:jc w:val="both"/>
        <w:rPr>
          <w:rFonts w:hint="default" w:ascii="Times New Roman" w:hAnsi="Times New Roman" w:cs="Times New Roman"/>
          <w:color w:val="000000" w:themeColor="text1"/>
          <w14:textFill>
            <w14:solidFill>
              <w14:schemeClr w14:val="tx1"/>
            </w14:solidFill>
          </w14:textFill>
        </w:rPr>
      </w:pPr>
      <w:r>
        <w:rPr>
          <w:rStyle w:val="13"/>
          <w:rFonts w:hint="default" w:ascii="Times New Roman" w:hAnsi="Times New Roman" w:cs="Times New Roman"/>
          <w:color w:val="000000" w:themeColor="text1"/>
          <w:u w:val="none"/>
          <w14:textFill>
            <w14:solidFill>
              <w14:schemeClr w14:val="tx1"/>
            </w14:solidFill>
          </w14:textFill>
        </w:rPr>
        <w:t>https://www.math.nus.edu.sg/graduates/graduate-programme-in-mathematics-by-research/prospective-students/</w:t>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Pharmacy</w:t>
      </w: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"https://pharmacy.nus.edu.sg/"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https://pharmacy.nus.edu.sg/</w:t>
      </w:r>
      <w:r>
        <w:rPr>
          <w:rStyle w:val="13"/>
          <w:rFonts w:hint="default" w:ascii="Times New Roman" w:hAnsi="Times New Roman" w:cs="Times New Roman"/>
          <w:color w:val="000000" w:themeColor="text1"/>
          <w:u w:val="none"/>
          <w14:textFill>
            <w14:solidFill>
              <w14:schemeClr w14:val="tx1"/>
            </w14:solidFill>
          </w14:textFill>
        </w:rPr>
        <w:fldChar w:fldCharType="end"/>
      </w:r>
    </w:p>
    <w:p>
      <w:pPr>
        <w:pStyle w:val="16"/>
        <w:jc w:val="both"/>
        <w:rPr>
          <w:rFonts w:hint="default" w:ascii="Times New Roman" w:hAnsi="Times New Roman" w:cs="Times New Roman"/>
          <w:bCs/>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Physics</w:t>
      </w:r>
    </w:p>
    <w:p>
      <w:pPr>
        <w:pStyle w:val="16"/>
        <w:jc w:val="both"/>
        <w:rPr>
          <w:rStyle w:val="13"/>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"https://www.physics.nus.edu.sg" </w:instrText>
      </w:r>
      <w:r>
        <w:rPr>
          <w:rFonts w:hint="default" w:ascii="Times New Roman" w:hAnsi="Times New Roman" w:cs="Times New Roman"/>
        </w:rPr>
        <w:fldChar w:fldCharType="separate"/>
      </w:r>
      <w:r>
        <w:rPr>
          <w:rStyle w:val="13"/>
          <w:rFonts w:hint="default" w:ascii="Times New Roman" w:hAnsi="Times New Roman" w:cs="Times New Roman"/>
          <w:color w:val="000000" w:themeColor="text1"/>
          <w:u w:val="none"/>
          <w14:textFill>
            <w14:solidFill>
              <w14:schemeClr w14:val="tx1"/>
            </w14:solidFill>
          </w14:textFill>
        </w:rPr>
        <w:t>https://www.physics.nus.edu.sg</w:t>
      </w:r>
      <w:r>
        <w:rPr>
          <w:rStyle w:val="13"/>
          <w:rFonts w:hint="default" w:ascii="Times New Roman" w:hAnsi="Times New Roman" w:cs="Times New Roman"/>
          <w:color w:val="000000" w:themeColor="text1"/>
          <w:u w:val="none"/>
          <w14:textFill>
            <w14:solidFill>
              <w14:schemeClr w14:val="tx1"/>
            </w14:solidFill>
          </w14:textFill>
        </w:rPr>
        <w:fldChar w:fldCharType="end"/>
      </w:r>
    </w:p>
    <w:p>
      <w:pPr>
        <w:pStyle w:val="16"/>
        <w:jc w:val="both"/>
        <w:rPr>
          <w:rFonts w:hint="default" w:ascii="Times New Roman" w:hAnsi="Times New Roman" w:cs="Times New Roman"/>
          <w:color w:val="000000" w:themeColor="text1"/>
          <w14:textFill>
            <w14:solidFill>
              <w14:schemeClr w14:val="tx1"/>
            </w14:solidFill>
          </w14:textFill>
        </w:rPr>
      </w:pPr>
    </w:p>
    <w:p>
      <w:pPr>
        <w:pStyle w:val="1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Statistics &amp; Applied Probability</w:t>
      </w:r>
    </w:p>
    <w:p>
      <w:pPr>
        <w:pStyle w:val="16"/>
        <w:jc w:val="both"/>
        <w:rPr>
          <w:rStyle w:val="10"/>
          <w:rFonts w:hint="default" w:ascii="Times New Roman" w:hAnsi="Times New Roman" w:cs="Times New Roman"/>
          <w:color w:val="000000" w:themeColor="text1"/>
          <w14:textFill>
            <w14:solidFill>
              <w14:schemeClr w14:val="tx1"/>
            </w14:solidFill>
          </w14:textFill>
        </w:rPr>
      </w:pPr>
      <w:r>
        <w:rPr>
          <w:rStyle w:val="13"/>
          <w:rFonts w:hint="default" w:ascii="Times New Roman" w:hAnsi="Times New Roman" w:cs="Times New Roman"/>
          <w:color w:val="000000" w:themeColor="text1"/>
          <w:u w:val="none"/>
          <w14:textFill>
            <w14:solidFill>
              <w14:schemeClr w14:val="tx1"/>
            </w14:solidFill>
          </w14:textFill>
        </w:rPr>
        <w:t>https://www.stat.nus.edu.sg/</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b/>
        </w:rPr>
      </w:pPr>
    </w:p>
    <w:p>
      <w:pPr>
        <w:pStyle w:val="16"/>
        <w:jc w:val="both"/>
        <w:rPr>
          <w:rFonts w:hint="default" w:ascii="Times New Roman" w:hAnsi="Times New Roman" w:cs="Times New Roman"/>
          <w:b/>
          <w:u w:val="single"/>
        </w:rPr>
      </w:pPr>
      <w:r>
        <w:rPr>
          <w:rFonts w:hint="default" w:ascii="Times New Roman" w:hAnsi="Times New Roman" w:cs="Times New Roman"/>
          <w:b/>
          <w:u w:val="single"/>
        </w:rPr>
        <w:t>Nanyang Technological University (NTU)</w:t>
      </w:r>
    </w:p>
    <w:p>
      <w:pPr>
        <w:pStyle w:val="16"/>
        <w:jc w:val="both"/>
        <w:rPr>
          <w:rFonts w:hint="default" w:ascii="Times New Roman" w:hAnsi="Times New Roman" w:cs="Times New Roman"/>
          <w:i/>
          <w:lang w:val="en-US"/>
        </w:rPr>
      </w:pPr>
    </w:p>
    <w:p>
      <w:pPr>
        <w:spacing w:after="0" w:line="240" w:lineRule="auto"/>
        <w:rPr>
          <w:rFonts w:hint="default" w:ascii="Times New Roman" w:hAnsi="Times New Roman" w:eastAsia="Times New Roman" w:cs="Times New Roman"/>
        </w:rPr>
      </w:pPr>
      <w:r>
        <w:rPr>
          <w:rFonts w:hint="default" w:ascii="Times New Roman" w:hAnsi="Times New Roman" w:eastAsia="Times New Roman" w:cs="Times New Roman"/>
          <w:b/>
          <w:bCs/>
        </w:rPr>
        <w:t>College of Engineering</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"http://www.scbe.ntu.edu.sg/Programmes/ProspectiveStudents/Pages/Postgraduate.aspx"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Chemical and Biomedical Engineering</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"http://www.scbe.ntu.edu.sg/Programmes/ProspectiveStudents/Pages/Postgraduate.aspx"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http://www.scbe.ntu.edu.sg/Programmes/ProspectiveStudents/Pages/Postgraduate.aspx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"http://www.cee.ntu.edu.sg/Programmes/graduate/research/Pages/Overview.aspx"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Civil and Environmental Engineering</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"http://www.cee.ntu.edu.sg/Programmes/graduate/r/PhD/Pages/Overview.aspx"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http://www.cee.ntu.edu.sg/Programmes/graduate/r/PhD/Pages/Overview.aspx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"http://scse.ntu.edu.sg/Pages/Home.aspx"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Computer Science and Engineering </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"http://scse.ntu.edu.sg/Programmes/ProspectiveStudents/Graduate/Pages/Graduate.aspx"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http://scse.ntu.edu.sg/Programmes/ProspectiveStudents/Graduate/Pages/Graduate.aspx</w:t>
      </w:r>
      <w:r>
        <w:rPr>
          <w:rStyle w:val="13"/>
          <w:rFonts w:hint="default" w:ascii="Times New Roman" w:hAnsi="Times New Roman" w:eastAsia="Times New Roman" w:cs="Times New Roman"/>
          <w:color w:val="auto"/>
          <w:u w:val="none"/>
        </w:rPr>
        <w:fldChar w:fldCharType="end"/>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"http://www.eee.ntu.edu.sg/Programmes/ProspectiveStudents/Graduate/MEngPhD/Pages/MEngPhD.aspx"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Electrical and Electronic Engineering </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"http://www.eee.ntu.edu.sg/Programmes/ProspectiveStudents/Graduate/MEngPhD/Pages/MEngPhD.aspx"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http://www.eee.ntu.edu.sg/Programmes/ProspectiveStudents/Graduate/MEngPhD/Pages/MEngPhD.aspx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"http://www.mse.ntu.edu.sg/Programmes/Postgraduates/Pages/Home.aspx"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Materials Science and Engineering</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"http://www.mse.ntu.edu.sg/Programmes/Postgraduates/Pages/Home.aspx"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http://www.mse.ntu.edu.sg/Programmes/Postgraduates/Pages/Home.aspx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"http://www.mae.ntu.edu.sg/Programmes/ProspectiveStudents/Graduate(Research)/Pages/default.aspx"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Mechanical and Aerospace Engineering</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"http://www.mae.ntu.edu.sg/Programmes/ProspectiveStudents/Graduate(Research)/Pages/default.aspx"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http://www.mae.ntu.edu.sg/Programmes/ProspectiveStudents/Graduate(Research)/Pages/default.aspx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spacing w:after="0" w:line="240" w:lineRule="auto"/>
        <w:rPr>
          <w:rFonts w:hint="default" w:ascii="Times New Roman" w:hAnsi="Times New Roman" w:eastAsia="Times New Roman" w:cs="Times New Roman"/>
          <w:b/>
          <w:bCs/>
        </w:rPr>
      </w:pPr>
    </w:p>
    <w:p>
      <w:pPr>
        <w:spacing w:after="0" w:line="240" w:lineRule="auto"/>
        <w:rPr>
          <w:rFonts w:hint="default" w:ascii="Times New Roman" w:hAnsi="Times New Roman" w:eastAsia="Times New Roman" w:cs="Times New Roman"/>
          <w:b/>
          <w:bCs/>
        </w:rPr>
      </w:pPr>
    </w:p>
    <w:p>
      <w:pPr>
        <w:spacing w:after="0" w:line="240" w:lineRule="auto"/>
        <w:rPr>
          <w:rFonts w:hint="default" w:ascii="Times New Roman" w:hAnsi="Times New Roman" w:eastAsia="Times New Roman" w:cs="Times New Roman"/>
        </w:rPr>
      </w:pPr>
      <w:r>
        <w:rPr>
          <w:rFonts w:hint="default" w:ascii="Times New Roman" w:hAnsi="Times New Roman" w:eastAsia="Times New Roman" w:cs="Times New Roman"/>
          <w:b/>
          <w:bCs/>
        </w:rPr>
        <w:t>College of Science</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"http://www.ase.ntu.edu.sg/research" \t "_blank" </w:instrText>
      </w:r>
      <w:r>
        <w:rPr>
          <w:rFonts w:hint="default" w:ascii="Times New Roman" w:hAnsi="Times New Roman" w:cs="Times New Roman"/>
        </w:rPr>
        <w:fldChar w:fldCharType="separate"/>
      </w:r>
      <w:r>
        <w:rPr>
          <w:rFonts w:hint="default" w:ascii="Times New Roman" w:hAnsi="Times New Roman" w:eastAsia="Times New Roman" w:cs="Times New Roman"/>
        </w:rPr>
        <w:t>Asian School of Environment</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eastAsia="Times New Roman" w:cs="Times New Roman"/>
        </w:rPr>
        <w:t>http://ase.ntu.edu.sg/Programmes/Graduate_Research/Pages/Home.aspx</w:t>
      </w:r>
    </w:p>
    <w:p>
      <w:pPr>
        <w:spacing w:after="0" w:line="240" w:lineRule="auto"/>
        <w:rPr>
          <w:rFonts w:hint="default" w:ascii="Times New Roman" w:hAnsi="Times New Roman" w:eastAsia="Times New Roman" w:cs="Times New Roman"/>
          <w:color w:val="0000FF"/>
        </w:rPr>
      </w:pPr>
    </w:p>
    <w:p>
      <w:pPr>
        <w:spacing w:after="0" w:line="240" w:lineRule="auto"/>
        <w:rPr>
          <w:rFonts w:hint="default" w:ascii="Times New Roman" w:hAnsi="Times New Roman" w:eastAsia="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"http://www.sbs.ntu.edu.sg/prospective/graduate/Pages/Home.aspx" \t "_blank" </w:instrText>
      </w:r>
      <w:r>
        <w:rPr>
          <w:rFonts w:hint="default" w:ascii="Times New Roman" w:hAnsi="Times New Roman" w:cs="Times New Roman"/>
        </w:rPr>
        <w:fldChar w:fldCharType="separate"/>
      </w:r>
      <w:r>
        <w:rPr>
          <w:rFonts w:hint="default" w:ascii="Times New Roman" w:hAnsi="Times New Roman" w:eastAsia="Times New Roman" w:cs="Times New Roman"/>
          <w:color w:val="000000" w:themeColor="text1"/>
          <w14:textFill>
            <w14:solidFill>
              <w14:schemeClr w14:val="tx1"/>
            </w14:solidFill>
          </w14:textFill>
        </w:rPr>
        <w:t>School of Biological Sciences</w:t>
      </w:r>
      <w:r>
        <w:rPr>
          <w:rFonts w:hint="default" w:ascii="Times New Roman" w:hAnsi="Times New Roman" w:eastAsia="Times New Roman" w:cs="Times New Roman"/>
          <w:color w:val="000000" w:themeColor="text1"/>
          <w14:textFill>
            <w14:solidFill>
              <w14:schemeClr w14:val="tx1"/>
            </w14:solidFill>
          </w14:textFill>
        </w:rPr>
        <w:fldChar w:fldCharType="end"/>
      </w:r>
    </w:p>
    <w:p>
      <w:pPr>
        <w:spacing w:after="0" w:line="240" w:lineRule="auto"/>
        <w:ind w:left="240"/>
        <w:rPr>
          <w:rFonts w:hint="default" w:ascii="Times New Roman" w:hAnsi="Times New Roman" w:eastAsia="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"http://www.sbs.ntu.edu.sg/Programmes/Graduate/Pages/Home.aspx"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000000" w:themeColor="text1"/>
          <w:u w:val="none"/>
          <w14:textFill>
            <w14:solidFill>
              <w14:schemeClr w14:val="tx1"/>
            </w14:solidFill>
          </w14:textFill>
        </w:rPr>
        <w:t>http://www.sbs.ntu.edu.sg/Programmes/Graduate/Pages/Home.aspx</w:t>
      </w:r>
      <w:r>
        <w:rPr>
          <w:rStyle w:val="13"/>
          <w:rFonts w:hint="default" w:ascii="Times New Roman" w:hAnsi="Times New Roman" w:eastAsia="Times New Roman" w:cs="Times New Roman"/>
          <w:color w:val="000000" w:themeColor="text1"/>
          <w:u w:val="none"/>
          <w14:textFill>
            <w14:solidFill>
              <w14:schemeClr w14:val="tx1"/>
            </w14:solidFill>
          </w14:textFill>
        </w:rPr>
        <w:fldChar w:fldCharType="end"/>
      </w:r>
      <w:r>
        <w:rPr>
          <w:rFonts w:hint="default" w:ascii="Times New Roman" w:hAnsi="Times New Roman" w:eastAsia="Times New Roman" w:cs="Times New Roman"/>
          <w:color w:val="000000" w:themeColor="text1"/>
          <w14:textFill>
            <w14:solidFill>
              <w14:schemeClr w14:val="tx1"/>
            </w14:solidFill>
          </w14:textFill>
        </w:rPr>
        <w:t xml:space="preserve"> </w:t>
      </w:r>
    </w:p>
    <w:p>
      <w:pPr>
        <w:spacing w:after="0" w:line="240" w:lineRule="auto"/>
        <w:rPr>
          <w:rFonts w:hint="default" w:ascii="Times New Roman" w:hAnsi="Times New Roman" w:eastAsia="Times New Roman" w:cs="Times New Roman"/>
        </w:rPr>
      </w:pPr>
    </w:p>
    <w:p>
      <w:pPr>
        <w:spacing w:after="0" w:line="240" w:lineRule="auto"/>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"http://spms.ntu.edu.sg/Programmes/prospectivestudents/graduate/" \t "_blank" </w:instrText>
      </w:r>
      <w:r>
        <w:rPr>
          <w:rFonts w:hint="default" w:ascii="Times New Roman" w:hAnsi="Times New Roman" w:cs="Times New Roman"/>
        </w:rPr>
        <w:fldChar w:fldCharType="separate"/>
      </w:r>
      <w:r>
        <w:rPr>
          <w:rFonts w:hint="default" w:ascii="Times New Roman" w:hAnsi="Times New Roman" w:eastAsia="Times New Roman" w:cs="Times New Roman"/>
        </w:rPr>
        <w:t>School of Physical and Mathematical Sciences</w:t>
      </w:r>
      <w:r>
        <w:rPr>
          <w:rFonts w:hint="default" w:ascii="Times New Roman" w:hAnsi="Times New Roman" w:eastAsia="Times New Roman" w:cs="Times New Roman"/>
        </w:rPr>
        <w:fldChar w:fldCharType="end"/>
      </w:r>
    </w:p>
    <w:p>
      <w:pPr>
        <w:spacing w:after="0" w:line="240" w:lineRule="auto"/>
        <w:ind w:left="240"/>
        <w:rPr>
          <w:rFonts w:hint="default" w:ascii="Times New Roman" w:hAnsi="Times New Roman" w:eastAsia="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"http://spms.ntu.edu.sg/Programmes/Grad-Students/Pages/Graduate-Programmes.aspx" </w:instrText>
      </w:r>
      <w:r>
        <w:rPr>
          <w:rFonts w:hint="default" w:ascii="Times New Roman" w:hAnsi="Times New Roman" w:cs="Times New Roman"/>
        </w:rPr>
        <w:fldChar w:fldCharType="separate"/>
      </w:r>
      <w:r>
        <w:rPr>
          <w:rStyle w:val="13"/>
          <w:rFonts w:hint="default" w:ascii="Times New Roman" w:hAnsi="Times New Roman" w:eastAsia="Times New Roman" w:cs="Times New Roman"/>
          <w:color w:val="auto"/>
          <w:u w:val="none"/>
        </w:rPr>
        <w:t>http://spms.ntu.edu.sg/Programmes/Grad-Students/Pages/Graduate-Programmes.aspx</w:t>
      </w:r>
      <w:r>
        <w:rPr>
          <w:rStyle w:val="13"/>
          <w:rFonts w:hint="default" w:ascii="Times New Roman" w:hAnsi="Times New Roman" w:eastAsia="Times New Roman" w:cs="Times New Roman"/>
          <w:color w:val="auto"/>
          <w:u w:val="none"/>
        </w:rPr>
        <w:fldChar w:fldCharType="end"/>
      </w:r>
      <w:r>
        <w:rPr>
          <w:rFonts w:hint="default" w:ascii="Times New Roman" w:hAnsi="Times New Roman" w:eastAsia="Times New Roman" w:cs="Times New Roman"/>
        </w:rPr>
        <w:t xml:space="preserve"> </w:t>
      </w:r>
    </w:p>
    <w:p>
      <w:pPr>
        <w:rPr>
          <w:rFonts w:hint="default" w:ascii="Times New Roman" w:hAnsi="Times New Roman" w:cs="Times New Roman"/>
        </w:rPr>
      </w:pP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u w:val="single"/>
        </w:rPr>
      </w:pPr>
      <w:r>
        <w:rPr>
          <w:rStyle w:val="10"/>
          <w:rFonts w:hint="default" w:ascii="Times New Roman" w:hAnsi="Times New Roman" w:cs="Times New Roman"/>
          <w:u w:val="single"/>
        </w:rPr>
        <w:t>Singapore University of Technology and Design (SUTD)</w:t>
      </w:r>
    </w:p>
    <w:p>
      <w:pPr>
        <w:pStyle w:val="16"/>
        <w:jc w:val="both"/>
        <w:rPr>
          <w:rFonts w:hint="default" w:ascii="Times New Roman" w:hAnsi="Times New Roman" w:cs="Times New Roman"/>
        </w:rPr>
      </w:pPr>
    </w:p>
    <w:p>
      <w:pPr>
        <w:pStyle w:val="16"/>
        <w:jc w:val="both"/>
        <w:rPr>
          <w:rFonts w:hint="default" w:ascii="Times New Roman" w:hAnsi="Times New Roman" w:cs="Times New Roman"/>
          <w:b/>
        </w:rPr>
      </w:pPr>
    </w:p>
    <w:p>
      <w:pPr>
        <w:pStyle w:val="16"/>
        <w:jc w:val="both"/>
        <w:rPr>
          <w:rFonts w:hint="default" w:ascii="Times New Roman" w:hAnsi="Times New Roman" w:cs="Times New Roman"/>
          <w:b/>
        </w:rPr>
      </w:pPr>
      <w:r>
        <w:rPr>
          <w:rFonts w:hint="default" w:ascii="Times New Roman" w:hAnsi="Times New Roman" w:cs="Times New Roman"/>
          <w:b/>
        </w:rPr>
        <w:t xml:space="preserve">Architecture and Sustainable Design (ASD) </w:t>
      </w:r>
    </w:p>
    <w:p>
      <w:pPr>
        <w:pStyle w:val="16"/>
        <w:jc w:val="both"/>
        <w:rPr>
          <w:rFonts w:hint="default" w:ascii="Times New Roman" w:hAnsi="Times New Roman" w:cs="Times New Roman"/>
        </w:rPr>
      </w:pPr>
      <w:r>
        <w:rPr>
          <w:rFonts w:hint="default" w:ascii="Times New Roman" w:hAnsi="Times New Roman" w:cs="Times New Roman"/>
        </w:rPr>
        <w:t xml:space="preserve">(URL: </w:t>
      </w:r>
      <w:r>
        <w:rPr>
          <w:rFonts w:hint="default" w:ascii="Times New Roman" w:hAnsi="Times New Roman" w:cs="Times New Roman"/>
        </w:rPr>
        <w:fldChar w:fldCharType="begin"/>
      </w:r>
      <w:r>
        <w:rPr>
          <w:rFonts w:hint="default" w:ascii="Times New Roman" w:hAnsi="Times New Roman" w:cs="Times New Roman"/>
        </w:rPr>
        <w:instrText xml:space="preserve"> HYPERLINK "https://asd.sutd.edu.sg/phd-programme/"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https://asd.sutd.edu.sg/phd-programme/</w:t>
      </w:r>
      <w:r>
        <w:rPr>
          <w:rStyle w:val="13"/>
          <w:rFonts w:hint="default" w:ascii="Times New Roman" w:hAnsi="Times New Roman" w:cs="Times New Roman"/>
          <w:color w:val="auto"/>
          <w:u w:val="none"/>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"http://asd.sutd.edu.sg/degree-programs/graduate/"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rPr>
        <w:t>)</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Research in ASD:</w:t>
      </w:r>
    </w:p>
    <w:p>
      <w:pPr>
        <w:pStyle w:val="16"/>
        <w:jc w:val="both"/>
        <w:rPr>
          <w:rFonts w:hint="default" w:ascii="Times New Roman" w:hAnsi="Times New Roman" w:cs="Times New Roman"/>
        </w:rPr>
      </w:pP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Architecture and sustainable design and practice</w:t>
      </w: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Innovative city design and development</w:t>
      </w: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Environmental policy and planning</w:t>
      </w: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Computation pertaining to the description, generation and construction of architecture</w:t>
      </w: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Development and application of advanced technology for buildings</w:t>
      </w:r>
    </w:p>
    <w:p>
      <w:pPr>
        <w:pStyle w:val="15"/>
        <w:numPr>
          <w:ilvl w:val="0"/>
          <w:numId w:val="1"/>
        </w:numPr>
        <w:spacing w:after="0" w:line="240" w:lineRule="auto"/>
        <w:contextualSpacing w:val="0"/>
        <w:rPr>
          <w:rFonts w:hint="default" w:ascii="Times New Roman" w:hAnsi="Times New Roman" w:cs="Times New Roman"/>
        </w:rPr>
      </w:pPr>
      <w:r>
        <w:rPr>
          <w:rFonts w:hint="default" w:ascii="Times New Roman" w:hAnsi="Times New Roman" w:cs="Times New Roman"/>
        </w:rPr>
        <w:t>Historical, theoretical and critical approaches to architectural design.</w:t>
      </w:r>
    </w:p>
    <w:p>
      <w:pPr>
        <w:pStyle w:val="16"/>
        <w:jc w:val="both"/>
        <w:rPr>
          <w:rFonts w:hint="default" w:ascii="Times New Roman" w:hAnsi="Times New Roman" w:cs="Times New Roman"/>
        </w:rPr>
      </w:pPr>
    </w:p>
    <w:p>
      <w:pPr>
        <w:pStyle w:val="16"/>
        <w:jc w:val="both"/>
        <w:rPr>
          <w:rFonts w:hint="default" w:ascii="Times New Roman" w:hAnsi="Times New Roman" w:cs="Times New Roman"/>
          <w:b/>
        </w:rPr>
      </w:pPr>
      <w:r>
        <w:rPr>
          <w:rFonts w:hint="default" w:ascii="Times New Roman" w:hAnsi="Times New Roman" w:cs="Times New Roman"/>
          <w:b/>
        </w:rPr>
        <w:t xml:space="preserve">Engineering Product Development (EPD) </w:t>
      </w:r>
    </w:p>
    <w:p>
      <w:pPr>
        <w:pStyle w:val="16"/>
        <w:jc w:val="both"/>
        <w:rPr>
          <w:rFonts w:hint="default" w:ascii="Times New Roman" w:hAnsi="Times New Roman" w:cs="Times New Roman"/>
        </w:rPr>
      </w:pPr>
      <w:r>
        <w:rPr>
          <w:rFonts w:hint="default" w:ascii="Times New Roman" w:hAnsi="Times New Roman" w:cs="Times New Roman"/>
        </w:rPr>
        <w:t xml:space="preserve">URL: </w:t>
      </w:r>
      <w:r>
        <w:rPr>
          <w:rFonts w:hint="default" w:ascii="Times New Roman" w:hAnsi="Times New Roman" w:cs="Times New Roman"/>
        </w:rPr>
        <w:fldChar w:fldCharType="begin"/>
      </w:r>
      <w:r>
        <w:rPr>
          <w:rFonts w:hint="default" w:ascii="Times New Roman" w:hAnsi="Times New Roman" w:cs="Times New Roman"/>
        </w:rPr>
        <w:instrText xml:space="preserve"> HYPERLINK "https://epd.sutd.edu.sg/education/graduate/epd-phd-programme/"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https://epd.sutd.edu.sg/education/graduate/epd-phd-programme/</w:t>
      </w:r>
      <w:r>
        <w:rPr>
          <w:rStyle w:val="13"/>
          <w:rFonts w:hint="default" w:ascii="Times New Roman" w:hAnsi="Times New Roman" w:cs="Times New Roman"/>
          <w:color w:val="auto"/>
          <w:u w:val="none"/>
        </w:rPr>
        <w:fldChar w:fldCharType="end"/>
      </w:r>
    </w:p>
    <w:p>
      <w:pPr>
        <w:pStyle w:val="16"/>
        <w:jc w:val="both"/>
        <w:rPr>
          <w:rFonts w:hint="default" w:ascii="Times New Roman" w:hAnsi="Times New Roman" w:cs="Times New Roman"/>
          <w:b/>
        </w:rPr>
      </w:pPr>
      <w:r>
        <w:rPr>
          <w:rFonts w:hint="default" w:ascii="Times New Roman" w:hAnsi="Times New Roman" w:cs="Times New Roman"/>
          <w:b/>
        </w:rPr>
        <w:t xml:space="preserve"> </w:t>
      </w:r>
    </w:p>
    <w:p>
      <w:pPr>
        <w:autoSpaceDE w:val="0"/>
        <w:autoSpaceDN w:val="0"/>
        <w:rPr>
          <w:rFonts w:hint="default" w:ascii="Times New Roman" w:hAnsi="Times New Roman" w:cs="Times New Roman"/>
        </w:rPr>
      </w:pPr>
      <w:r>
        <w:rPr>
          <w:rFonts w:hint="default" w:ascii="Times New Roman" w:hAnsi="Times New Roman" w:cs="Times New Roman"/>
        </w:rPr>
        <w:t>Research in EPD:</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Bio-medical engineering, medical devices and healthcare</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Design theory and science</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Innovation and creativity</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Electronics and photonics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Robotics, transformers and unmanned platforms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Energy harvesting and alternative energies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Materials, ceramics and nanomaterials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Complex dynamic systems and controls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Imaging, infocomm and digital media</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Integrated circuits, sensors and semiconductors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Wireless networks and smartgrid</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Design of quantum systems</w:t>
      </w:r>
    </w:p>
    <w:p>
      <w:pPr>
        <w:pStyle w:val="15"/>
        <w:numPr>
          <w:ilvl w:val="0"/>
          <w:numId w:val="2"/>
        </w:numPr>
        <w:autoSpaceDE w:val="0"/>
        <w:autoSpaceDN w:val="0"/>
        <w:spacing w:after="0" w:line="240" w:lineRule="auto"/>
        <w:contextualSpacing w:val="0"/>
        <w:rPr>
          <w:rFonts w:hint="default" w:ascii="Times New Roman" w:hAnsi="Times New Roman" w:cs="Times New Roman"/>
        </w:rPr>
      </w:pPr>
      <w:r>
        <w:rPr>
          <w:rFonts w:hint="default" w:ascii="Times New Roman" w:hAnsi="Times New Roman" w:cs="Times New Roman"/>
        </w:rPr>
        <w:t>Advanced manufacturing, innovative and rapid prototyping</w:t>
      </w:r>
    </w:p>
    <w:p>
      <w:pPr>
        <w:pStyle w:val="16"/>
        <w:jc w:val="both"/>
        <w:rPr>
          <w:rFonts w:hint="default" w:ascii="Times New Roman" w:hAnsi="Times New Roman" w:cs="Times New Roman"/>
          <w:b/>
        </w:rPr>
      </w:pPr>
    </w:p>
    <w:p>
      <w:pPr>
        <w:pStyle w:val="16"/>
        <w:jc w:val="both"/>
        <w:rPr>
          <w:rFonts w:hint="default" w:ascii="Times New Roman" w:hAnsi="Times New Roman" w:cs="Times New Roman"/>
          <w:b/>
        </w:rPr>
      </w:pPr>
      <w:r>
        <w:rPr>
          <w:rFonts w:hint="default" w:ascii="Times New Roman" w:hAnsi="Times New Roman" w:cs="Times New Roman"/>
          <w:b/>
        </w:rPr>
        <w:t xml:space="preserve">Engineering Systems and Design (ESD) </w:t>
      </w:r>
    </w:p>
    <w:p>
      <w:pPr>
        <w:pStyle w:val="16"/>
        <w:jc w:val="both"/>
        <w:rPr>
          <w:rFonts w:hint="default" w:ascii="Times New Roman" w:hAnsi="Times New Roman" w:cs="Times New Roman"/>
        </w:rPr>
      </w:pPr>
      <w:r>
        <w:rPr>
          <w:rFonts w:hint="default" w:ascii="Times New Roman" w:hAnsi="Times New Roman" w:cs="Times New Roman"/>
        </w:rPr>
        <w:t xml:space="preserve">URL: </w:t>
      </w:r>
      <w:r>
        <w:rPr>
          <w:rFonts w:hint="default" w:ascii="Times New Roman" w:hAnsi="Times New Roman" w:cs="Times New Roman"/>
        </w:rPr>
        <w:fldChar w:fldCharType="begin"/>
      </w:r>
      <w:r>
        <w:rPr>
          <w:rFonts w:hint="default" w:ascii="Times New Roman" w:hAnsi="Times New Roman" w:cs="Times New Roman"/>
        </w:rPr>
        <w:instrText xml:space="preserve"> HYPERLINK "https://esd.sutd.edu.sg/academics/phd-programme/"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https://esd.sutd.edu.sg/academics/phd-programme/</w:t>
      </w:r>
      <w:r>
        <w:rPr>
          <w:rStyle w:val="13"/>
          <w:rFonts w:hint="default" w:ascii="Times New Roman" w:hAnsi="Times New Roman" w:cs="Times New Roman"/>
          <w:color w:val="auto"/>
          <w:u w:val="none"/>
        </w:rPr>
        <w:fldChar w:fldCharType="end"/>
      </w:r>
      <w:r>
        <w:rPr>
          <w:rFonts w:hint="default" w:ascii="Times New Roman" w:hAnsi="Times New Roman" w:cs="Times New Roman"/>
        </w:rPr>
        <w:t xml:space="preserve"> </w:t>
      </w:r>
    </w:p>
    <w:p>
      <w:pPr>
        <w:pStyle w:val="16"/>
        <w:jc w:val="both"/>
        <w:rPr>
          <w:rFonts w:hint="default" w:ascii="Times New Roman" w:hAnsi="Times New Roman" w:cs="Times New Roman"/>
        </w:rPr>
      </w:pPr>
    </w:p>
    <w:p>
      <w:pPr>
        <w:rPr>
          <w:rFonts w:hint="default" w:ascii="Times New Roman" w:hAnsi="Times New Roman" w:cs="Times New Roman"/>
          <w:lang w:val="en-GB"/>
        </w:rPr>
      </w:pPr>
      <w:r>
        <w:rPr>
          <w:rFonts w:hint="default" w:ascii="Times New Roman" w:hAnsi="Times New Roman" w:cs="Times New Roman"/>
        </w:rPr>
        <w:t>Research in ESD:</w:t>
      </w:r>
    </w:p>
    <w:p>
      <w:pPr>
        <w:pStyle w:val="15"/>
        <w:numPr>
          <w:ilvl w:val="0"/>
          <w:numId w:val="3"/>
        </w:numPr>
        <w:spacing w:after="0" w:line="240" w:lineRule="auto"/>
        <w:contextualSpacing w:val="0"/>
        <w:rPr>
          <w:rFonts w:hint="default" w:ascii="Times New Roman" w:hAnsi="Times New Roman" w:cs="Times New Roman"/>
          <w:lang w:val="en-GB"/>
        </w:rPr>
      </w:pPr>
      <w:r>
        <w:rPr>
          <w:rFonts w:hint="default" w:ascii="Times New Roman" w:hAnsi="Times New Roman" w:cs="Times New Roman"/>
          <w:lang w:val="en-GB"/>
        </w:rPr>
        <w:t>Operations research broadly defined, including optimisation, stochastic modelling, statistics, game theory and control science</w:t>
      </w:r>
    </w:p>
    <w:p>
      <w:pPr>
        <w:pStyle w:val="15"/>
        <w:numPr>
          <w:ilvl w:val="0"/>
          <w:numId w:val="3"/>
        </w:numPr>
        <w:spacing w:after="0" w:line="240" w:lineRule="auto"/>
        <w:contextualSpacing w:val="0"/>
        <w:rPr>
          <w:rFonts w:hint="default" w:ascii="Times New Roman" w:hAnsi="Times New Roman" w:cs="Times New Roman"/>
          <w:lang w:val="en-GB"/>
        </w:rPr>
      </w:pPr>
      <w:r>
        <w:rPr>
          <w:rFonts w:hint="default" w:ascii="Times New Roman" w:hAnsi="Times New Roman" w:cs="Times New Roman"/>
          <w:lang w:val="en-GB"/>
        </w:rPr>
        <w:t>Operations management with application to manufacturing, services and the public sector</w:t>
      </w:r>
    </w:p>
    <w:p>
      <w:pPr>
        <w:pStyle w:val="15"/>
        <w:numPr>
          <w:ilvl w:val="0"/>
          <w:numId w:val="3"/>
        </w:numPr>
        <w:spacing w:after="0" w:line="240" w:lineRule="auto"/>
        <w:contextualSpacing w:val="0"/>
        <w:rPr>
          <w:rFonts w:hint="default" w:ascii="Times New Roman" w:hAnsi="Times New Roman" w:cs="Times New Roman"/>
          <w:lang w:val="en-GB"/>
        </w:rPr>
      </w:pPr>
      <w:r>
        <w:rPr>
          <w:rFonts w:hint="default" w:ascii="Times New Roman" w:hAnsi="Times New Roman" w:cs="Times New Roman"/>
          <w:lang w:val="en-GB"/>
        </w:rPr>
        <w:t>Areas at the interface with economics, public policy, organisational behaviour, finance and marketing</w:t>
      </w:r>
    </w:p>
    <w:p>
      <w:pPr>
        <w:pStyle w:val="15"/>
        <w:numPr>
          <w:ilvl w:val="0"/>
          <w:numId w:val="3"/>
        </w:numPr>
        <w:spacing w:after="0" w:line="240" w:lineRule="auto"/>
        <w:contextualSpacing w:val="0"/>
        <w:rPr>
          <w:rFonts w:hint="default" w:ascii="Times New Roman" w:hAnsi="Times New Roman" w:cs="Times New Roman"/>
          <w:lang w:val="en-GB"/>
        </w:rPr>
      </w:pPr>
      <w:r>
        <w:rPr>
          <w:rFonts w:hint="default" w:ascii="Times New Roman" w:hAnsi="Times New Roman" w:cs="Times New Roman"/>
          <w:lang w:val="en-GB"/>
        </w:rPr>
        <w:t>Large scale complex systems including supply chains and logistics, transportation systems,</w:t>
      </w:r>
    </w:p>
    <w:p>
      <w:pPr>
        <w:pStyle w:val="15"/>
        <w:spacing w:after="0" w:line="240" w:lineRule="auto"/>
        <w:ind w:left="360"/>
        <w:contextualSpacing w:val="0"/>
        <w:rPr>
          <w:rFonts w:hint="default" w:ascii="Times New Roman" w:hAnsi="Times New Roman" w:cs="Times New Roman"/>
          <w:lang w:val="en-GB"/>
        </w:rPr>
      </w:pPr>
      <w:r>
        <w:rPr>
          <w:rFonts w:hint="default" w:ascii="Times New Roman" w:hAnsi="Times New Roman" w:cs="Times New Roman"/>
          <w:lang w:val="en-GB"/>
        </w:rPr>
        <w:t xml:space="preserve">healthcare delivery, financial services, telecommunication systems, energy production and distribution, environmental systems, critical infrastructure, and security and defence. </w:t>
      </w:r>
    </w:p>
    <w:p>
      <w:pPr>
        <w:pStyle w:val="16"/>
        <w:jc w:val="both"/>
        <w:rPr>
          <w:rFonts w:hint="default" w:ascii="Times New Roman" w:hAnsi="Times New Roman" w:cs="Times New Roman"/>
        </w:rPr>
      </w:pPr>
    </w:p>
    <w:p>
      <w:pPr>
        <w:pStyle w:val="16"/>
        <w:jc w:val="both"/>
        <w:rPr>
          <w:rStyle w:val="13"/>
          <w:rFonts w:hint="default" w:ascii="Times New Roman" w:hAnsi="Times New Roman" w:cs="Times New Roman"/>
          <w:b/>
          <w:color w:val="auto"/>
          <w:u w:val="none"/>
        </w:rPr>
      </w:pPr>
      <w:r>
        <w:rPr>
          <w:rFonts w:hint="default" w:ascii="Times New Roman" w:hAnsi="Times New Roman" w:cs="Times New Roman"/>
          <w:b/>
        </w:rPr>
        <w:t>Information Systems Technology and Design (ISTD)</w:t>
      </w: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 xml:space="preserve">URL: </w:t>
      </w:r>
      <w:r>
        <w:rPr>
          <w:rFonts w:hint="default" w:ascii="Times New Roman" w:hAnsi="Times New Roman" w:cs="Times New Roman"/>
        </w:rPr>
        <w:fldChar w:fldCharType="begin"/>
      </w:r>
      <w:r>
        <w:rPr>
          <w:rFonts w:hint="default" w:ascii="Times New Roman" w:hAnsi="Times New Roman" w:cs="Times New Roman"/>
        </w:rPr>
        <w:instrText xml:space="preserve"> HYPERLINK "https://istd.sutd.edu.sg/phd/phd-overview/"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https://istd.sutd.edu.sg/phd/phd-overview/</w:t>
      </w:r>
      <w:r>
        <w:rPr>
          <w:rStyle w:val="13"/>
          <w:rFonts w:hint="default" w:ascii="Times New Roman" w:hAnsi="Times New Roman" w:cs="Times New Roman"/>
          <w:color w:val="auto"/>
          <w:u w:val="none"/>
        </w:rPr>
        <w:fldChar w:fldCharType="end"/>
      </w:r>
      <w:r>
        <w:rPr>
          <w:rFonts w:hint="default" w:ascii="Times New Roman" w:hAnsi="Times New Roman" w:cs="Times New Roman"/>
        </w:rPr>
        <w:t xml:space="preserve"> </w:t>
      </w:r>
    </w:p>
    <w:p>
      <w:pPr>
        <w:pStyle w:val="16"/>
        <w:jc w:val="both"/>
        <w:rPr>
          <w:rStyle w:val="10"/>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Research in ISTD:</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Information security</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Software engineering</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Wireless and sensor networks</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Multi-modal information retrieval</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Graphics and visualisation</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Human computer interface</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Machine learning and artificial intelligence</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Very large database systems</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Audio analysis</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Natural language processing</w:t>
      </w:r>
    </w:p>
    <w:p>
      <w:pPr>
        <w:pStyle w:val="15"/>
        <w:numPr>
          <w:ilvl w:val="0"/>
          <w:numId w:val="4"/>
        </w:numPr>
        <w:spacing w:after="0" w:line="240" w:lineRule="auto"/>
        <w:contextualSpacing w:val="0"/>
        <w:rPr>
          <w:rFonts w:hint="default" w:ascii="Times New Roman" w:hAnsi="Times New Roman" w:cs="Times New Roman"/>
        </w:rPr>
      </w:pPr>
      <w:r>
        <w:rPr>
          <w:rFonts w:hint="default" w:ascii="Times New Roman" w:hAnsi="Times New Roman" w:cs="Times New Roman"/>
        </w:rPr>
        <w:t xml:space="preserve">Computer vision multimedia signal processing </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rPr>
      </w:pPr>
      <w:r>
        <w:rPr>
          <w:rStyle w:val="10"/>
          <w:rFonts w:hint="default" w:ascii="Times New Roman" w:hAnsi="Times New Roman" w:cs="Times New Roman"/>
        </w:rPr>
        <w:t>Science and Math</w:t>
      </w: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 xml:space="preserve">URL: </w:t>
      </w:r>
      <w:r>
        <w:rPr>
          <w:rStyle w:val="13"/>
          <w:rFonts w:hint="default" w:ascii="Times New Roman" w:hAnsi="Times New Roman" w:cs="Times New Roman"/>
          <w:color w:val="auto"/>
          <w:u w:val="none"/>
        </w:rPr>
        <w:t>https://smt.sutd.edu.sg/education/graduate/phd-program/</w:t>
      </w:r>
      <w:r>
        <w:rPr>
          <w:rFonts w:hint="default" w:ascii="Times New Roman" w:hAnsi="Times New Roman" w:cs="Times New Roman"/>
        </w:rPr>
        <w:t xml:space="preserve"> </w:t>
      </w:r>
      <w:r>
        <w:rPr>
          <w:rStyle w:val="10"/>
          <w:rFonts w:hint="default" w:ascii="Times New Roman" w:hAnsi="Times New Roman" w:cs="Times New Roman"/>
          <w:b w:val="0"/>
        </w:rPr>
        <w:t xml:space="preserve"> </w:t>
      </w:r>
    </w:p>
    <w:p>
      <w:pPr>
        <w:pStyle w:val="16"/>
        <w:jc w:val="both"/>
        <w:rPr>
          <w:rStyle w:val="10"/>
          <w:rFonts w:hint="default" w:ascii="Times New Roman" w:hAnsi="Times New Roman" w:cs="Times New Roman"/>
        </w:rPr>
      </w:pPr>
    </w:p>
    <w:p>
      <w:pPr>
        <w:pStyle w:val="16"/>
        <w:jc w:val="both"/>
        <w:rPr>
          <w:rFonts w:hint="default" w:ascii="Times New Roman" w:hAnsi="Times New Roman" w:cs="Times New Roman"/>
        </w:rPr>
      </w:pPr>
      <w:r>
        <w:rPr>
          <w:rStyle w:val="10"/>
          <w:rFonts w:hint="default" w:ascii="Times New Roman" w:hAnsi="Times New Roman" w:cs="Times New Roman"/>
        </w:rPr>
        <w:t>Application Procedure</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 xml:space="preserve">Please refer to the relevant university and department’s website for specific application requirements. To expedite your application process, please have the following details and PDF scans of your original documents ready (maximum 5 MB per file) as you would be required to upload your supporting documents as part of your online application. Please note that incomplete applications may not be processed or may result in delays in processing. </w:t>
      </w:r>
    </w:p>
    <w:p>
      <w:pPr>
        <w:pStyle w:val="16"/>
        <w:jc w:val="both"/>
        <w:rPr>
          <w:rFonts w:hint="default" w:ascii="Times New Roman" w:hAnsi="Times New Roman" w:cs="Times New Roman"/>
        </w:rPr>
      </w:pPr>
    </w:p>
    <w:p>
      <w:pPr>
        <w:pStyle w:val="16"/>
        <w:numPr>
          <w:ilvl w:val="0"/>
          <w:numId w:val="5"/>
        </w:numPr>
        <w:jc w:val="both"/>
        <w:rPr>
          <w:rFonts w:hint="default" w:ascii="Times New Roman" w:hAnsi="Times New Roman" w:cs="Times New Roman"/>
        </w:rPr>
      </w:pPr>
      <w:r>
        <w:rPr>
          <w:rFonts w:hint="default" w:ascii="Times New Roman" w:hAnsi="Times New Roman" w:cs="Times New Roman"/>
        </w:rPr>
        <w:t>Undergraduate and/or Master’s transcripts &amp; degree certificates (with official English translation)</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TOEFL or IELTS score report</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GRE score report</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Portfolios, awards, publications, web links to personal portfolio, supporting documents, etc. (if applicable)</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 xml:space="preserve">2 or 3 referees who can comment on your scholastic capabilities and achievements </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A copy of your Identity Card or relevant pages in your Passport.</w:t>
      </w:r>
    </w:p>
    <w:p>
      <w:pPr>
        <w:pStyle w:val="16"/>
        <w:numPr>
          <w:ilvl w:val="0"/>
          <w:numId w:val="5"/>
        </w:numPr>
        <w:jc w:val="both"/>
        <w:rPr>
          <w:rFonts w:hint="default" w:ascii="Times New Roman" w:hAnsi="Times New Roman" w:cs="Times New Roman"/>
        </w:rPr>
      </w:pPr>
      <w:r>
        <w:rPr>
          <w:rFonts w:hint="default" w:ascii="Times New Roman" w:hAnsi="Times New Roman" w:cs="Times New Roman"/>
        </w:rPr>
        <w:t>A research proposal</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b/>
        </w:rPr>
        <w:t>NUS</w:t>
      </w:r>
      <w:r>
        <w:rPr>
          <w:rFonts w:hint="default" w:ascii="Times New Roman" w:hAnsi="Times New Roman" w:cs="Times New Roman"/>
        </w:rPr>
        <w:t xml:space="preserve"> Graduate Application Portal: </w:t>
      </w:r>
    </w:p>
    <w:p>
      <w:pPr>
        <w:pStyle w:val="16"/>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"https://inetapps.nus.edu.sg/GDA2/Home.aspx"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https://inetapps.nus.edu.sg/GDA2/Home.aspx</w:t>
      </w:r>
      <w:r>
        <w:rPr>
          <w:rStyle w:val="13"/>
          <w:rFonts w:hint="default" w:ascii="Times New Roman" w:hAnsi="Times New Roman" w:cs="Times New Roman"/>
          <w:color w:val="auto"/>
          <w:u w:val="none"/>
        </w:rPr>
        <w:fldChar w:fldCharType="end"/>
      </w:r>
      <w:r>
        <w:rPr>
          <w:rFonts w:hint="default" w:ascii="Times New Roman" w:hAnsi="Times New Roman" w:cs="Times New Roman"/>
        </w:rPr>
        <w:t xml:space="preserve"> </w:t>
      </w:r>
    </w:p>
    <w:p>
      <w:pPr>
        <w:pStyle w:val="16"/>
        <w:jc w:val="both"/>
        <w:rPr>
          <w:rFonts w:hint="default" w:ascii="Times New Roman" w:hAnsi="Times New Roman" w:cs="Times New Roman"/>
        </w:rPr>
      </w:pPr>
    </w:p>
    <w:p>
      <w:pPr>
        <w:pStyle w:val="16"/>
        <w:rPr>
          <w:rFonts w:hint="default" w:ascii="Times New Roman" w:hAnsi="Times New Roman" w:cs="Times New Roman"/>
        </w:rPr>
      </w:pPr>
      <w:r>
        <w:rPr>
          <w:rFonts w:hint="default" w:ascii="Times New Roman" w:hAnsi="Times New Roman" w:cs="Times New Roman"/>
          <w:b/>
        </w:rPr>
        <w:t>NTU</w:t>
      </w:r>
      <w:r>
        <w:rPr>
          <w:rFonts w:hint="default" w:ascii="Times New Roman" w:hAnsi="Times New Roman" w:cs="Times New Roman"/>
        </w:rPr>
        <w:t xml:space="preserve"> Graduate Application Portal: </w:t>
      </w:r>
      <w:r>
        <w:rPr>
          <w:rFonts w:hint="default" w:ascii="Times New Roman" w:hAnsi="Times New Roman" w:cs="Times New Roman"/>
        </w:rPr>
        <w:fldChar w:fldCharType="begin"/>
      </w:r>
      <w:r>
        <w:rPr>
          <w:rFonts w:hint="default" w:ascii="Times New Roman" w:hAnsi="Times New Roman" w:cs="Times New Roman"/>
        </w:rPr>
        <w:instrText xml:space="preserve"> HYPERLINK "https://venus.wis.ntu.edu.sg/GOAL/OnlineApplicationModule/frmOnlineApplication.ASPX" </w:instrText>
      </w:r>
      <w:r>
        <w:rPr>
          <w:rFonts w:hint="default" w:ascii="Times New Roman" w:hAnsi="Times New Roman" w:cs="Times New Roman"/>
        </w:rPr>
        <w:fldChar w:fldCharType="separate"/>
      </w:r>
      <w:r>
        <w:rPr>
          <w:rStyle w:val="13"/>
          <w:rFonts w:hint="default" w:ascii="Times New Roman" w:hAnsi="Times New Roman" w:cs="Times New Roman"/>
          <w:color w:val="auto"/>
          <w:u w:val="none"/>
        </w:rPr>
        <w:t>https://venus.wis.ntu.edu.sg/GOAL/OnlineApplicationModule/frmOnlineApplication.ASPX</w:t>
      </w:r>
      <w:r>
        <w:rPr>
          <w:rStyle w:val="13"/>
          <w:rFonts w:hint="default" w:ascii="Times New Roman" w:hAnsi="Times New Roman" w:cs="Times New Roman"/>
          <w:color w:val="auto"/>
          <w:u w:val="none"/>
        </w:rPr>
        <w:fldChar w:fldCharType="end"/>
      </w:r>
      <w:r>
        <w:rPr>
          <w:rFonts w:hint="default" w:ascii="Times New Roman" w:hAnsi="Times New Roman" w:cs="Times New Roman"/>
        </w:rPr>
        <w:t xml:space="preserve"> </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b/>
        </w:rPr>
        <w:t>SUTD</w:t>
      </w:r>
      <w:r>
        <w:rPr>
          <w:rFonts w:hint="default" w:ascii="Times New Roman" w:hAnsi="Times New Roman" w:cs="Times New Roman"/>
        </w:rPr>
        <w:t xml:space="preserve"> PhD Programme Application Portal:</w:t>
      </w:r>
    </w:p>
    <w:p>
      <w:pPr>
        <w:pStyle w:val="16"/>
        <w:jc w:val="both"/>
        <w:rPr>
          <w:rFonts w:hint="default" w:ascii="Times New Roman" w:hAnsi="Times New Roman" w:cs="Times New Roman"/>
        </w:rPr>
      </w:pPr>
      <w:r>
        <w:rPr>
          <w:rStyle w:val="13"/>
          <w:rFonts w:hint="default" w:ascii="Times New Roman" w:hAnsi="Times New Roman" w:cs="Times New Roman"/>
          <w:color w:val="auto"/>
          <w:u w:val="none"/>
        </w:rPr>
        <w:t xml:space="preserve">https://admission.sutd.edu.sg/psp/CSADM1PRD/APPLICANT/HRMS/?cmd=login&amp;languageCD=ENG&amp; </w:t>
      </w:r>
    </w:p>
    <w:p>
      <w:pPr>
        <w:pStyle w:val="16"/>
        <w:jc w:val="both"/>
        <w:rPr>
          <w:rFonts w:hint="default" w:ascii="Times New Roman" w:hAnsi="Times New Roman" w:cs="Times New Roman"/>
        </w:rPr>
      </w:pPr>
      <w:r>
        <w:rPr>
          <w:rFonts w:hint="default" w:ascii="Times New Roman" w:hAnsi="Times New Roman" w:cs="Times New Roman"/>
        </w:rPr>
        <w:t>If you wish to apply to more than one university, please submit separate applications to each university through the respective application portals.</w:t>
      </w:r>
    </w:p>
    <w:p>
      <w:pPr>
        <w:pStyle w:val="16"/>
        <w:jc w:val="both"/>
        <w:rPr>
          <w:rFonts w:hint="default" w:ascii="Times New Roman" w:hAnsi="Times New Roman" w:cs="Times New Roman"/>
          <w:b/>
        </w:rPr>
      </w:pPr>
    </w:p>
    <w:p>
      <w:pPr>
        <w:pStyle w:val="16"/>
        <w:jc w:val="both"/>
        <w:rPr>
          <w:rFonts w:hint="default" w:ascii="Times New Roman" w:hAnsi="Times New Roman" w:cs="Times New Roman"/>
          <w:b/>
        </w:rPr>
      </w:pPr>
      <w:r>
        <w:rPr>
          <w:rFonts w:hint="default" w:ascii="Times New Roman" w:hAnsi="Times New Roman" w:cs="Times New Roman"/>
          <w:b/>
        </w:rPr>
        <w:t>Application Deadlines</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 xml:space="preserve">National University of Singapore: </w:t>
      </w:r>
    </w:p>
    <w:p>
      <w:pPr>
        <w:pStyle w:val="16"/>
        <w:ind w:firstLine="720"/>
        <w:jc w:val="both"/>
        <w:rPr>
          <w:rStyle w:val="10"/>
          <w:rFonts w:hint="default" w:ascii="Times New Roman" w:hAnsi="Times New Roman" w:cs="Times New Roman"/>
          <w:b w:val="0"/>
        </w:rPr>
      </w:pPr>
      <w:r>
        <w:rPr>
          <w:rStyle w:val="10"/>
          <w:rFonts w:hint="default" w:ascii="Times New Roman" w:hAnsi="Times New Roman" w:cs="Times New Roman"/>
          <w:b w:val="0"/>
          <w:bCs w:val="0"/>
        </w:rPr>
        <w:t>Faculty of Engineering：</w:t>
      </w:r>
      <w:r>
        <w:rPr>
          <w:rStyle w:val="10"/>
          <w:rFonts w:hint="default" w:ascii="Times New Roman" w:hAnsi="Times New Roman" w:cs="Times New Roman"/>
          <w:b w:val="0"/>
          <w:bCs w:val="0"/>
        </w:rPr>
        <w:tab/>
      </w:r>
      <w:r>
        <w:rPr>
          <w:rStyle w:val="10"/>
          <w:rFonts w:hint="default" w:ascii="Times New Roman" w:hAnsi="Times New Roman" w:cs="Times New Roman"/>
          <w:b w:val="0"/>
          <w:bCs w:val="0"/>
        </w:rPr>
        <w:t>0</w:t>
      </w:r>
      <w:r>
        <w:rPr>
          <w:rStyle w:val="10"/>
          <w:rFonts w:hint="default" w:ascii="Times New Roman" w:hAnsi="Times New Roman" w:cs="Times New Roman"/>
          <w:b w:val="0"/>
        </w:rPr>
        <w:t>1 Feb 2021</w:t>
      </w:r>
    </w:p>
    <w:p>
      <w:pPr>
        <w:pStyle w:val="16"/>
        <w:ind w:firstLine="720"/>
        <w:jc w:val="both"/>
        <w:rPr>
          <w:rStyle w:val="10"/>
          <w:rFonts w:hint="default" w:ascii="Times New Roman" w:hAnsi="Times New Roman" w:cs="Times New Roman"/>
          <w:b w:val="0"/>
        </w:rPr>
      </w:pPr>
      <w:r>
        <w:rPr>
          <w:rStyle w:val="10"/>
          <w:rFonts w:hint="default" w:ascii="Times New Roman" w:hAnsi="Times New Roman" w:cs="Times New Roman"/>
          <w:b w:val="0"/>
        </w:rPr>
        <w:t>Faculty of Science:</w:t>
      </w:r>
      <w:r>
        <w:rPr>
          <w:rStyle w:val="10"/>
          <w:rFonts w:hint="default" w:ascii="Times New Roman" w:hAnsi="Times New Roman" w:cs="Times New Roman"/>
          <w:b w:val="0"/>
        </w:rPr>
        <w:tab/>
      </w:r>
      <w:r>
        <w:rPr>
          <w:rStyle w:val="10"/>
          <w:rFonts w:hint="default" w:ascii="Times New Roman" w:hAnsi="Times New Roman" w:cs="Times New Roman"/>
          <w:b w:val="0"/>
        </w:rPr>
        <w:tab/>
      </w:r>
      <w:r>
        <w:rPr>
          <w:rStyle w:val="10"/>
          <w:rFonts w:hint="default" w:ascii="Times New Roman" w:hAnsi="Times New Roman" w:cs="Times New Roman"/>
          <w:b w:val="0"/>
        </w:rPr>
        <w:t>15 Nov 2020</w:t>
      </w:r>
    </w:p>
    <w:p>
      <w:pPr>
        <w:pStyle w:val="16"/>
        <w:ind w:firstLine="720"/>
        <w:jc w:val="both"/>
        <w:rPr>
          <w:rStyle w:val="10"/>
          <w:rFonts w:hint="default" w:ascii="Times New Roman" w:hAnsi="Times New Roman" w:cs="Times New Roman"/>
          <w:b w:val="0"/>
          <w:bCs w:val="0"/>
        </w:rPr>
      </w:pPr>
      <w:r>
        <w:rPr>
          <w:rStyle w:val="10"/>
          <w:rFonts w:hint="default" w:ascii="Times New Roman" w:hAnsi="Times New Roman" w:cs="Times New Roman"/>
          <w:b w:val="0"/>
          <w:bCs w:val="0"/>
        </w:rPr>
        <w:t>School of Computing:</w:t>
      </w:r>
      <w:r>
        <w:rPr>
          <w:rStyle w:val="10"/>
          <w:rFonts w:hint="default" w:ascii="Times New Roman" w:hAnsi="Times New Roman" w:cs="Times New Roman"/>
          <w:b w:val="0"/>
          <w:bCs w:val="0"/>
        </w:rPr>
        <w:tab/>
      </w:r>
      <w:r>
        <w:rPr>
          <w:rStyle w:val="10"/>
          <w:rFonts w:hint="default" w:ascii="Times New Roman" w:hAnsi="Times New Roman" w:cs="Times New Roman"/>
          <w:b w:val="0"/>
          <w:bCs w:val="0"/>
        </w:rPr>
        <w:tab/>
      </w:r>
      <w:r>
        <w:rPr>
          <w:rStyle w:val="10"/>
          <w:rFonts w:hint="default" w:ascii="Times New Roman" w:hAnsi="Times New Roman" w:cs="Times New Roman"/>
          <w:b w:val="0"/>
          <w:bCs w:val="0"/>
        </w:rPr>
        <w:t>5 Jan 2021</w:t>
      </w:r>
    </w:p>
    <w:p>
      <w:pPr>
        <w:pStyle w:val="16"/>
        <w:ind w:firstLine="720"/>
        <w:jc w:val="both"/>
        <w:rPr>
          <w:rStyle w:val="10"/>
          <w:rFonts w:hint="default" w:ascii="Times New Roman" w:hAnsi="Times New Roman" w:cs="Times New Roman"/>
          <w:b w:val="0"/>
        </w:rPr>
      </w:pP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Nanyang Technological University: 31 Jan 2021</w:t>
      </w:r>
    </w:p>
    <w:p>
      <w:pPr>
        <w:pStyle w:val="16"/>
        <w:jc w:val="both"/>
        <w:rPr>
          <w:rStyle w:val="10"/>
          <w:rFonts w:hint="default" w:ascii="Times New Roman" w:hAnsi="Times New Roman" w:cs="Times New Roman"/>
          <w:b w:val="0"/>
        </w:rPr>
      </w:pPr>
      <w:r>
        <w:rPr>
          <w:rStyle w:val="10"/>
          <w:rFonts w:hint="default" w:ascii="Times New Roman" w:hAnsi="Times New Roman" w:cs="Times New Roman"/>
          <w:b w:val="0"/>
        </w:rPr>
        <w:t>Singapore University of Technology and Design: 28 Feb 2021</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rPr>
      </w:pPr>
      <w:r>
        <w:rPr>
          <w:rStyle w:val="10"/>
          <w:rFonts w:hint="default" w:ascii="Times New Roman" w:hAnsi="Times New Roman" w:cs="Times New Roman"/>
        </w:rPr>
        <w:t>Notification of Award</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Shortlisted candidates will be informed by June 2021.</w:t>
      </w:r>
    </w:p>
    <w:p>
      <w:pPr>
        <w:pStyle w:val="16"/>
        <w:jc w:val="both"/>
        <w:rPr>
          <w:rStyle w:val="10"/>
          <w:rFonts w:hint="default" w:ascii="Times New Roman" w:hAnsi="Times New Roman" w:cs="Times New Roman"/>
        </w:rPr>
      </w:pPr>
    </w:p>
    <w:p>
      <w:pPr>
        <w:pStyle w:val="16"/>
        <w:jc w:val="both"/>
        <w:rPr>
          <w:rStyle w:val="10"/>
          <w:rFonts w:hint="default" w:ascii="Times New Roman" w:hAnsi="Times New Roman" w:cs="Times New Roman"/>
        </w:rPr>
      </w:pPr>
      <w:r>
        <w:rPr>
          <w:rStyle w:val="10"/>
          <w:rFonts w:hint="default" w:ascii="Times New Roman" w:hAnsi="Times New Roman" w:cs="Times New Roman"/>
        </w:rPr>
        <w:t>Terms and Conditions</w:t>
      </w:r>
    </w:p>
    <w:p>
      <w:pPr>
        <w:pStyle w:val="16"/>
        <w:jc w:val="both"/>
        <w:rPr>
          <w:rFonts w:hint="default" w:ascii="Times New Roman" w:hAnsi="Times New Roman" w:cs="Times New Roman"/>
        </w:rPr>
      </w:pPr>
    </w:p>
    <w:p>
      <w:pPr>
        <w:pStyle w:val="16"/>
        <w:jc w:val="both"/>
        <w:rPr>
          <w:rFonts w:hint="default" w:ascii="Times New Roman" w:hAnsi="Times New Roman" w:cs="Times New Roman"/>
        </w:rPr>
      </w:pPr>
      <w:r>
        <w:rPr>
          <w:rFonts w:hint="default" w:ascii="Times New Roman" w:hAnsi="Times New Roman" w:cs="Times New Roman"/>
        </w:rPr>
        <w:t>Successful applicants are required to sign a letter of undertaking agreeing to observe the terms and conditions for the award of the Scholarship. There is no service bond attached to this scholarship.</w:t>
      </w:r>
    </w:p>
    <w:sectPr>
      <w:pgSz w:w="11906" w:h="16838"/>
      <w:pgMar w:top="1440" w:right="1133" w:bottom="1276"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gneto">
    <w:panose1 w:val="040308050508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ＤＦ明朝体W5">
    <w:panose1 w:val="02010609010101010101"/>
    <w:charset w:val="80"/>
    <w:family w:val="auto"/>
    <w:pitch w:val="default"/>
    <w:sig w:usb0="00000001" w:usb1="08070000" w:usb2="00000010" w:usb3="00000000" w:csb0="00020001"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Bell MT">
    <w:panose1 w:val="020205030603050203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Calibri Light">
    <w:panose1 w:val="020F0302020204030204"/>
    <w:charset w:val="00"/>
    <w:family w:val="auto"/>
    <w:pitch w:val="default"/>
    <w:sig w:usb0="A00002EF" w:usb1="4000207B" w:usb2="00000000" w:usb3="00000000" w:csb0="2000019F" w:csb1="00000000"/>
  </w:font>
  <w:font w:name="Castellar">
    <w:panose1 w:val="020A0402060406010301"/>
    <w:charset w:val="00"/>
    <w:family w:val="auto"/>
    <w:pitch w:val="default"/>
    <w:sig w:usb0="00000003" w:usb1="00000000" w:usb2="00000000" w:usb3="00000000" w:csb0="20000001" w:csb1="00000000"/>
  </w:font>
  <w:font w:name="CentSchbkCyrill BT">
    <w:panose1 w:val="02040603050705020303"/>
    <w:charset w:val="00"/>
    <w:family w:val="auto"/>
    <w:pitch w:val="default"/>
    <w:sig w:usb0="80000203" w:usb1="00000000" w:usb2="00000000" w:usb3="00000000" w:csb0="00000004" w:csb1="00000000"/>
  </w:font>
  <w:font w:name="Century Gothic">
    <w:panose1 w:val="020B0502020202020204"/>
    <w:charset w:val="00"/>
    <w:family w:val="auto"/>
    <w:pitch w:val="default"/>
    <w:sig w:usb0="00000287" w:usb1="00000000" w:usb2="00000000" w:usb3="00000000" w:csb0="2000009F" w:csb1="DFD70000"/>
  </w:font>
  <w:font w:name="Century751 BT">
    <w:panose1 w:val="02040503050505020304"/>
    <w:charset w:val="00"/>
    <w:family w:val="auto"/>
    <w:pitch w:val="default"/>
    <w:sig w:usb0="800000AF" w:usb1="1000204A" w:usb2="00000000" w:usb3="00000000" w:csb0="00000011" w:csb1="00000000"/>
  </w:font>
  <w:font w:name="Cooper Black">
    <w:panose1 w:val="0208090404030B020404"/>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larendon BT">
    <w:panose1 w:val="02040704040505020204"/>
    <w:charset w:val="00"/>
    <w:family w:val="auto"/>
    <w:pitch w:val="default"/>
    <w:sig w:usb0="800000AF" w:usb1="1000204A" w:usb2="00000000" w:usb3="00000000" w:csb0="00000011" w:csb1="00000000"/>
  </w:font>
  <w:font w:name="Agency FB">
    <w:panose1 w:val="020B050302020202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4C6"/>
    <w:multiLevelType w:val="multilevel"/>
    <w:tmpl w:val="04FA14C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3D464F8"/>
    <w:multiLevelType w:val="multilevel"/>
    <w:tmpl w:val="13D464F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E69507B"/>
    <w:multiLevelType w:val="multilevel"/>
    <w:tmpl w:val="1E69507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ADF4C01"/>
    <w:multiLevelType w:val="multilevel"/>
    <w:tmpl w:val="3ADF4C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41C3880"/>
    <w:multiLevelType w:val="multilevel"/>
    <w:tmpl w:val="441C388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22"/>
    <w:rsid w:val="000028DA"/>
    <w:rsid w:val="000320ED"/>
    <w:rsid w:val="00041375"/>
    <w:rsid w:val="000612A8"/>
    <w:rsid w:val="000825B2"/>
    <w:rsid w:val="000877DF"/>
    <w:rsid w:val="000911E5"/>
    <w:rsid w:val="000B4F54"/>
    <w:rsid w:val="000C7679"/>
    <w:rsid w:val="000E7C4E"/>
    <w:rsid w:val="00132FA2"/>
    <w:rsid w:val="0013781B"/>
    <w:rsid w:val="00167020"/>
    <w:rsid w:val="0019499E"/>
    <w:rsid w:val="001C5915"/>
    <w:rsid w:val="001C660C"/>
    <w:rsid w:val="001D5C84"/>
    <w:rsid w:val="001E2E7B"/>
    <w:rsid w:val="002140FA"/>
    <w:rsid w:val="00223E8D"/>
    <w:rsid w:val="00237D63"/>
    <w:rsid w:val="00252CF6"/>
    <w:rsid w:val="00280500"/>
    <w:rsid w:val="00295AC4"/>
    <w:rsid w:val="002A60F8"/>
    <w:rsid w:val="002D54D0"/>
    <w:rsid w:val="00303053"/>
    <w:rsid w:val="003055F0"/>
    <w:rsid w:val="003202BC"/>
    <w:rsid w:val="00341027"/>
    <w:rsid w:val="00344497"/>
    <w:rsid w:val="0035002F"/>
    <w:rsid w:val="00435A50"/>
    <w:rsid w:val="0045370D"/>
    <w:rsid w:val="00454738"/>
    <w:rsid w:val="00462B07"/>
    <w:rsid w:val="0048363B"/>
    <w:rsid w:val="00495B7B"/>
    <w:rsid w:val="0049609E"/>
    <w:rsid w:val="0049728D"/>
    <w:rsid w:val="004B0F40"/>
    <w:rsid w:val="004B46EF"/>
    <w:rsid w:val="004E2B5C"/>
    <w:rsid w:val="004F27A7"/>
    <w:rsid w:val="004F5F18"/>
    <w:rsid w:val="005212AA"/>
    <w:rsid w:val="00534E87"/>
    <w:rsid w:val="00537F77"/>
    <w:rsid w:val="0054242A"/>
    <w:rsid w:val="00572978"/>
    <w:rsid w:val="00576DA1"/>
    <w:rsid w:val="005A05D1"/>
    <w:rsid w:val="005B262C"/>
    <w:rsid w:val="005C541C"/>
    <w:rsid w:val="005D3F48"/>
    <w:rsid w:val="005E1540"/>
    <w:rsid w:val="00634D81"/>
    <w:rsid w:val="00634FD9"/>
    <w:rsid w:val="006400D1"/>
    <w:rsid w:val="00644274"/>
    <w:rsid w:val="00650F6A"/>
    <w:rsid w:val="00672C6F"/>
    <w:rsid w:val="00683497"/>
    <w:rsid w:val="00687DAB"/>
    <w:rsid w:val="00691C75"/>
    <w:rsid w:val="006F7771"/>
    <w:rsid w:val="00707B2C"/>
    <w:rsid w:val="00743A53"/>
    <w:rsid w:val="00754BD1"/>
    <w:rsid w:val="007644FC"/>
    <w:rsid w:val="00783431"/>
    <w:rsid w:val="00787E76"/>
    <w:rsid w:val="00790E2F"/>
    <w:rsid w:val="0079640F"/>
    <w:rsid w:val="007A1338"/>
    <w:rsid w:val="007A2DF5"/>
    <w:rsid w:val="007A7A9E"/>
    <w:rsid w:val="007D5E0C"/>
    <w:rsid w:val="007E033D"/>
    <w:rsid w:val="007F5986"/>
    <w:rsid w:val="00813AE5"/>
    <w:rsid w:val="00857753"/>
    <w:rsid w:val="0086073E"/>
    <w:rsid w:val="008A0B3C"/>
    <w:rsid w:val="00901639"/>
    <w:rsid w:val="00904DEA"/>
    <w:rsid w:val="0094020B"/>
    <w:rsid w:val="00953AC7"/>
    <w:rsid w:val="009561FC"/>
    <w:rsid w:val="00957219"/>
    <w:rsid w:val="00962B10"/>
    <w:rsid w:val="00962C04"/>
    <w:rsid w:val="00977EF2"/>
    <w:rsid w:val="009C4F7C"/>
    <w:rsid w:val="00AB2A34"/>
    <w:rsid w:val="00AF1A0F"/>
    <w:rsid w:val="00AF6B0F"/>
    <w:rsid w:val="00B17D7F"/>
    <w:rsid w:val="00B32B7D"/>
    <w:rsid w:val="00B42AB9"/>
    <w:rsid w:val="00B92556"/>
    <w:rsid w:val="00BB2C4C"/>
    <w:rsid w:val="00BD181A"/>
    <w:rsid w:val="00C00820"/>
    <w:rsid w:val="00C07F22"/>
    <w:rsid w:val="00C53C4A"/>
    <w:rsid w:val="00C7630F"/>
    <w:rsid w:val="00C81EA3"/>
    <w:rsid w:val="00C97D91"/>
    <w:rsid w:val="00CA48C8"/>
    <w:rsid w:val="00CB0979"/>
    <w:rsid w:val="00CC2741"/>
    <w:rsid w:val="00CC4CA0"/>
    <w:rsid w:val="00CF7323"/>
    <w:rsid w:val="00D100AB"/>
    <w:rsid w:val="00D271C3"/>
    <w:rsid w:val="00D50373"/>
    <w:rsid w:val="00D60847"/>
    <w:rsid w:val="00D73101"/>
    <w:rsid w:val="00D934E2"/>
    <w:rsid w:val="00D9749F"/>
    <w:rsid w:val="00DA39E6"/>
    <w:rsid w:val="00DE42D4"/>
    <w:rsid w:val="00DE5AF2"/>
    <w:rsid w:val="00DE76EB"/>
    <w:rsid w:val="00E102F3"/>
    <w:rsid w:val="00E178A4"/>
    <w:rsid w:val="00E24476"/>
    <w:rsid w:val="00E4045E"/>
    <w:rsid w:val="00E615E0"/>
    <w:rsid w:val="00E62571"/>
    <w:rsid w:val="00E756F1"/>
    <w:rsid w:val="00E80614"/>
    <w:rsid w:val="00E85560"/>
    <w:rsid w:val="00E906AB"/>
    <w:rsid w:val="00F027D0"/>
    <w:rsid w:val="00F423FF"/>
    <w:rsid w:val="00FA3D1C"/>
    <w:rsid w:val="00FB7566"/>
    <w:rsid w:val="00FE5479"/>
    <w:rsid w:val="226D4F13"/>
    <w:rsid w:val="64D65B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SG" w:eastAsia="zh-CN"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b/>
      <w:bCs/>
      <w:sz w:val="36"/>
      <w:szCs w:val="36"/>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1"/>
    <w:basedOn w:val="6"/>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Emphasis"/>
    <w:basedOn w:val="9"/>
    <w:qFormat/>
    <w:uiPriority w:val="20"/>
    <w:rPr>
      <w:i/>
      <w:iCs/>
    </w:rPr>
  </w:style>
  <w:style w:type="character" w:styleId="13">
    <w:name w:val="Hyperlink"/>
    <w:basedOn w:val="9"/>
    <w:unhideWhenUsed/>
    <w:uiPriority w:val="99"/>
    <w:rPr>
      <w:color w:val="0000FF" w:themeColor="hyperlink"/>
      <w:u w:val="single"/>
      <w14:textFill>
        <w14:solidFill>
          <w14:schemeClr w14:val="hlink"/>
        </w14:solidFill>
      </w14:textFill>
    </w:rPr>
  </w:style>
  <w:style w:type="character" w:customStyle="1" w:styleId="14">
    <w:name w:val="apple-converted-space"/>
    <w:basedOn w:val="9"/>
    <w:qFormat/>
    <w:uiPriority w:val="0"/>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宋体" w:cs="Times New Roman"/>
      <w:sz w:val="22"/>
      <w:szCs w:val="22"/>
      <w:lang w:val="en-SG" w:eastAsia="zh-CN" w:bidi="ar-SA"/>
    </w:rPr>
  </w:style>
  <w:style w:type="character" w:customStyle="1" w:styleId="17">
    <w:name w:val="Balloon Text Char"/>
    <w:basedOn w:val="9"/>
    <w:link w:val="4"/>
    <w:semiHidden/>
    <w:qFormat/>
    <w:uiPriority w:val="99"/>
    <w:rPr>
      <w:rFonts w:ascii="Tahoma" w:hAnsi="Tahoma" w:eastAsia="宋体" w:cs="Tahoma"/>
      <w:sz w:val="16"/>
      <w:szCs w:val="16"/>
    </w:rPr>
  </w:style>
  <w:style w:type="character" w:customStyle="1" w:styleId="18">
    <w:name w:val="Heading 2 Char"/>
    <w:basedOn w:val="9"/>
    <w:link w:val="3"/>
    <w:qFormat/>
    <w:uiPriority w:val="9"/>
    <w:rPr>
      <w:rFonts w:ascii="Times New Roman" w:hAnsi="Times New Roman" w:eastAsia="Times New Roman" w:cs="Times New Roman"/>
      <w:b/>
      <w:bCs/>
      <w:sz w:val="36"/>
      <w:szCs w:val="36"/>
    </w:rPr>
  </w:style>
  <w:style w:type="character" w:customStyle="1" w:styleId="19">
    <w:name w:val="Unresolved Mention1"/>
    <w:basedOn w:val="9"/>
    <w:semiHidden/>
    <w:unhideWhenUsed/>
    <w:uiPriority w:val="99"/>
    <w:rPr>
      <w:color w:val="808080"/>
      <w:shd w:val="clear" w:color="auto" w:fill="E6E6E6"/>
    </w:rPr>
  </w:style>
  <w:style w:type="paragraph" w:customStyle="1" w:styleId="20">
    <w:name w:val="No Spacing1"/>
    <w:qFormat/>
    <w:uiPriority w:val="1"/>
    <w:pPr>
      <w:spacing w:after="200" w:line="276" w:lineRule="auto"/>
    </w:pPr>
    <w:rPr>
      <w:rFonts w:ascii="Calibri" w:hAnsi="Calibri" w:eastAsia="宋体" w:cs="Times New Roman"/>
      <w:sz w:val="22"/>
      <w:szCs w:val="22"/>
      <w:lang w:val="en-US" w:eastAsia="zh-CN" w:bidi="ar-SA"/>
    </w:rPr>
  </w:style>
  <w:style w:type="character" w:customStyle="1" w:styleId="21">
    <w:name w:val="Unresolved Mention2"/>
    <w:basedOn w:val="9"/>
    <w:semiHidden/>
    <w:unhideWhenUsed/>
    <w:qFormat/>
    <w:uiPriority w:val="99"/>
    <w:rPr>
      <w:color w:val="605E5C"/>
      <w:shd w:val="clear" w:color="auto" w:fill="E1DFDD"/>
    </w:rPr>
  </w:style>
  <w:style w:type="character" w:customStyle="1" w:styleId="22">
    <w:name w:val="Heading 1 Char"/>
    <w:basedOn w:val="9"/>
    <w:link w:val="2"/>
    <w:uiPriority w:val="9"/>
    <w:rPr>
      <w:rFonts w:asciiTheme="majorHAnsi" w:hAnsiTheme="majorHAnsi" w:eastAsiaTheme="majorEastAsia" w:cstheme="majorBidi"/>
      <w:color w:val="376092" w:themeColor="accent1" w:themeShade="BF"/>
      <w:sz w:val="32"/>
      <w:szCs w:val="32"/>
    </w:rPr>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https://icons.template-images.com/images/?id=0OYj7MLl0x0pfHTXm5uTg8N2WBC0jzKm6eKCcZS9FQQFj-0i_iT9vyAWOF3zyWXy04teootY8_oFHbVDa-UBYftLasMGpEa-Q_AXtGeGRtu78riHZDf3gthsRYek7OkP"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3DA5A-51DC-4986-8935-330D337C3375}">
  <ds:schemaRefs/>
</ds:datastoreItem>
</file>

<file path=docProps/app.xml><?xml version="1.0" encoding="utf-8"?>
<Properties xmlns="http://schemas.openxmlformats.org/officeDocument/2006/extended-properties" xmlns:vt="http://schemas.openxmlformats.org/officeDocument/2006/docPropsVTypes">
  <Template>Normal</Template>
  <Company>Singapore Government</Company>
  <Pages>5</Pages>
  <Words>1561</Words>
  <Characters>8899</Characters>
  <Lines>74</Lines>
  <Paragraphs>20</Paragraphs>
  <TotalTime>4</TotalTime>
  <ScaleCrop>false</ScaleCrop>
  <LinksUpToDate>false</LinksUpToDate>
  <CharactersWithSpaces>10440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2020-11-06T07:24:00Z</dcterms:created>
  <dc:creator>S7940116A_1</dc:creator>
  <cp:lastModifiedBy>user</cp:lastModifiedBy>
  <cp:lastPrinted>2018-09-14T07:51:00Z</cp:lastPrinted>
  <dcterms:modified xsi:type="dcterms:W3CDTF">2020-12-15T08:41:18Z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MOE-60386D@soe.sgnet.gov.sg</vt:lpwstr>
  </property>
  <property fmtid="{D5CDD505-2E9C-101B-9397-08002B2CF9AE}" pid="5" name="MSIP_Label_3f9331f7-95a2-472a-92bc-d73219eb516b_SetDate">
    <vt:lpwstr>2020-11-04T04:55:58.2230030Z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a478e427-0483-4389-9bd3-a9af8b871525</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MOE-60386D@soe.sgnet.gov.sg</vt:lpwstr>
  </property>
  <property fmtid="{D5CDD505-2E9C-101B-9397-08002B2CF9AE}" pid="13" name="MSIP_Label_4f288355-fb4c-44cd-b9ca-40cfc2aee5f8_SetDate">
    <vt:lpwstr>2020-11-04T04:55:58.2230030Z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a478e427-0483-4389-9bd3-a9af8b871525</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KSOProductBuildVer">
    <vt:lpwstr>2052-11.1.0.10228</vt:lpwstr>
  </property>
</Properties>
</file>